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212A" w:rsidRDefault="0082212A" w:rsidP="009028A5">
      <w:pPr>
        <w:pStyle w:val="Testonormale"/>
        <w:jc w:val="right"/>
        <w:rPr>
          <w:rFonts w:ascii="Tahoma" w:eastAsia="MS Mincho" w:hAnsi="Tahoma" w:cs="Tahoma"/>
          <w:sz w:val="24"/>
        </w:rPr>
      </w:pPr>
    </w:p>
    <w:p w:rsidR="0082212A" w:rsidRDefault="0082212A">
      <w:pPr>
        <w:pStyle w:val="Testonormale"/>
        <w:rPr>
          <w:rFonts w:ascii="Tahoma" w:eastAsia="MS Mincho" w:hAnsi="Tahoma" w:cs="Tahoma"/>
          <w:sz w:val="24"/>
        </w:rPr>
      </w:pPr>
    </w:p>
    <w:p w:rsidR="0082212A" w:rsidRDefault="0082212A">
      <w:pPr>
        <w:pStyle w:val="Testonormale"/>
        <w:rPr>
          <w:rFonts w:ascii="Tahoma" w:eastAsia="MS Mincho" w:hAnsi="Tahoma" w:cs="Tahoma"/>
          <w:sz w:val="24"/>
        </w:rPr>
      </w:pPr>
      <w:r>
        <w:rPr>
          <w:rFonts w:ascii="Tahoma" w:eastAsia="MS Mincho" w:hAnsi="Tahoma" w:cs="Tahoma"/>
          <w:sz w:val="24"/>
        </w:rPr>
        <w:t xml:space="preserve">  </w:t>
      </w:r>
    </w:p>
    <w:p w:rsidR="0082212A" w:rsidRPr="009B74A6" w:rsidRDefault="0082212A" w:rsidP="00B77588">
      <w:pPr>
        <w:pStyle w:val="Testonormale"/>
        <w:rPr>
          <w:rFonts w:ascii="Book Antiqua" w:eastAsia="MS Mincho" w:hAnsi="Book Antiqua" w:cs="Tahoma"/>
          <w:sz w:val="28"/>
          <w:szCs w:val="28"/>
        </w:rPr>
      </w:pPr>
      <w:proofErr w:type="spellStart"/>
      <w:r w:rsidRPr="009B74A6">
        <w:rPr>
          <w:rFonts w:ascii="Book Antiqua" w:eastAsia="MS Mincho" w:hAnsi="Book Antiqua" w:cs="Tahoma"/>
          <w:sz w:val="28"/>
          <w:szCs w:val="28"/>
        </w:rPr>
        <w:t>Prot</w:t>
      </w:r>
      <w:proofErr w:type="spellEnd"/>
      <w:r w:rsidRPr="009B74A6">
        <w:rPr>
          <w:rFonts w:ascii="Book Antiqua" w:eastAsia="MS Mincho" w:hAnsi="Book Antiqua" w:cs="Tahoma"/>
          <w:sz w:val="28"/>
          <w:szCs w:val="28"/>
        </w:rPr>
        <w:t>.</w:t>
      </w:r>
      <w:r w:rsidR="00015516">
        <w:rPr>
          <w:rFonts w:ascii="Book Antiqua" w:eastAsia="MS Mincho" w:hAnsi="Book Antiqua" w:cs="Tahoma"/>
          <w:sz w:val="28"/>
          <w:szCs w:val="28"/>
        </w:rPr>
        <w:t xml:space="preserve"> Gen. N</w:t>
      </w:r>
      <w:proofErr w:type="gramStart"/>
      <w:r w:rsidR="00015516">
        <w:rPr>
          <w:rFonts w:ascii="Book Antiqua" w:eastAsia="MS Mincho" w:hAnsi="Book Antiqua" w:cs="Tahoma"/>
          <w:sz w:val="28"/>
          <w:szCs w:val="28"/>
        </w:rPr>
        <w:t>°  3296</w:t>
      </w:r>
      <w:proofErr w:type="gramEnd"/>
      <w:r w:rsidR="000F0A00">
        <w:rPr>
          <w:rFonts w:ascii="Book Antiqua" w:eastAsia="MS Mincho" w:hAnsi="Book Antiqua" w:cs="Tahoma"/>
          <w:sz w:val="28"/>
          <w:szCs w:val="28"/>
        </w:rPr>
        <w:t>/201</w:t>
      </w:r>
      <w:r w:rsidR="00015516">
        <w:rPr>
          <w:rFonts w:ascii="Book Antiqua" w:eastAsia="MS Mincho" w:hAnsi="Book Antiqua" w:cs="Tahoma"/>
          <w:sz w:val="28"/>
          <w:szCs w:val="28"/>
        </w:rPr>
        <w:t>6</w:t>
      </w:r>
    </w:p>
    <w:p w:rsidR="0082212A" w:rsidRPr="009B74A6" w:rsidRDefault="0082212A">
      <w:pPr>
        <w:pStyle w:val="Testonormale"/>
        <w:jc w:val="center"/>
        <w:rPr>
          <w:rFonts w:ascii="Book Antiqua" w:eastAsia="MS Mincho" w:hAnsi="Book Antiqua" w:cs="Tahoma"/>
          <w:sz w:val="24"/>
        </w:rPr>
      </w:pPr>
    </w:p>
    <w:p w:rsidR="0082212A" w:rsidRPr="009B74A6" w:rsidRDefault="0082212A">
      <w:pPr>
        <w:pStyle w:val="Testonormale"/>
        <w:jc w:val="center"/>
        <w:rPr>
          <w:rFonts w:ascii="Book Antiqua" w:eastAsia="MS Mincho" w:hAnsi="Book Antiqua" w:cs="Tahoma"/>
          <w:sz w:val="24"/>
        </w:rPr>
      </w:pPr>
      <w:r w:rsidRPr="009B74A6">
        <w:rPr>
          <w:rFonts w:ascii="Book Antiqua" w:eastAsia="MS Mincho" w:hAnsi="Book Antiqua" w:cs="Tahoma"/>
          <w:sz w:val="24"/>
        </w:rPr>
        <w:t xml:space="preserve"> </w:t>
      </w:r>
    </w:p>
    <w:p w:rsidR="0082212A" w:rsidRPr="009B74A6" w:rsidRDefault="00082B35">
      <w:pPr>
        <w:pStyle w:val="Testonormal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Book Antiqua" w:eastAsia="MS Mincho" w:hAnsi="Book Antiqua" w:cs="Tahoma"/>
          <w:b/>
          <w:bCs/>
          <w:sz w:val="40"/>
          <w:szCs w:val="40"/>
        </w:rPr>
      </w:pPr>
      <w:proofErr w:type="gramStart"/>
      <w:r>
        <w:rPr>
          <w:rFonts w:ascii="Book Antiqua" w:eastAsia="MS Mincho" w:hAnsi="Book Antiqua" w:cs="Tahoma"/>
          <w:b/>
          <w:bCs/>
          <w:sz w:val="40"/>
          <w:szCs w:val="40"/>
        </w:rPr>
        <w:t xml:space="preserve">ORDINANZA </w:t>
      </w:r>
      <w:r w:rsidR="0082212A" w:rsidRPr="009B74A6">
        <w:rPr>
          <w:rFonts w:ascii="Book Antiqua" w:eastAsia="MS Mincho" w:hAnsi="Book Antiqua" w:cs="Tahoma"/>
          <w:b/>
          <w:bCs/>
          <w:sz w:val="40"/>
          <w:szCs w:val="40"/>
        </w:rPr>
        <w:t xml:space="preserve"> N.</w:t>
      </w:r>
      <w:proofErr w:type="gramEnd"/>
      <w:r w:rsidR="0082212A" w:rsidRPr="009B74A6">
        <w:rPr>
          <w:rFonts w:ascii="Book Antiqua" w:eastAsia="MS Mincho" w:hAnsi="Book Antiqua" w:cs="Tahoma"/>
          <w:b/>
          <w:bCs/>
          <w:sz w:val="40"/>
          <w:szCs w:val="40"/>
        </w:rPr>
        <w:t xml:space="preserve">  </w:t>
      </w:r>
      <w:r w:rsidR="005737D9">
        <w:rPr>
          <w:rFonts w:ascii="Book Antiqua" w:eastAsia="MS Mincho" w:hAnsi="Book Antiqua" w:cs="Tahoma"/>
          <w:b/>
          <w:bCs/>
          <w:sz w:val="40"/>
          <w:szCs w:val="40"/>
        </w:rPr>
        <w:t>1</w:t>
      </w:r>
      <w:r w:rsidR="00015516">
        <w:rPr>
          <w:rFonts w:ascii="Book Antiqua" w:eastAsia="MS Mincho" w:hAnsi="Book Antiqua" w:cs="Tahoma"/>
          <w:b/>
          <w:bCs/>
          <w:sz w:val="40"/>
          <w:szCs w:val="40"/>
        </w:rPr>
        <w:t>4</w:t>
      </w:r>
      <w:r w:rsidR="0082212A" w:rsidRPr="009B74A6">
        <w:rPr>
          <w:rFonts w:ascii="Book Antiqua" w:eastAsia="MS Mincho" w:hAnsi="Book Antiqua" w:cs="Tahoma"/>
          <w:b/>
          <w:bCs/>
          <w:sz w:val="40"/>
          <w:szCs w:val="40"/>
        </w:rPr>
        <w:t xml:space="preserve"> DEL  </w:t>
      </w:r>
      <w:r w:rsidR="00132548">
        <w:rPr>
          <w:rFonts w:ascii="Book Antiqua" w:eastAsia="MS Mincho" w:hAnsi="Book Antiqua" w:cs="Tahoma"/>
          <w:b/>
          <w:bCs/>
          <w:sz w:val="40"/>
          <w:szCs w:val="40"/>
        </w:rPr>
        <w:t>0</w:t>
      </w:r>
      <w:r w:rsidR="00015516">
        <w:rPr>
          <w:rFonts w:ascii="Book Antiqua" w:eastAsia="MS Mincho" w:hAnsi="Book Antiqua" w:cs="Tahoma"/>
          <w:b/>
          <w:bCs/>
          <w:sz w:val="40"/>
          <w:szCs w:val="40"/>
        </w:rPr>
        <w:t>7</w:t>
      </w:r>
      <w:r w:rsidR="00132548">
        <w:rPr>
          <w:rFonts w:ascii="Book Antiqua" w:eastAsia="MS Mincho" w:hAnsi="Book Antiqua" w:cs="Tahoma"/>
          <w:b/>
          <w:bCs/>
          <w:sz w:val="40"/>
          <w:szCs w:val="40"/>
        </w:rPr>
        <w:t>/07/201</w:t>
      </w:r>
      <w:r w:rsidR="00015516">
        <w:rPr>
          <w:rFonts w:ascii="Book Antiqua" w:eastAsia="MS Mincho" w:hAnsi="Book Antiqua" w:cs="Tahoma"/>
          <w:b/>
          <w:bCs/>
          <w:sz w:val="40"/>
          <w:szCs w:val="40"/>
        </w:rPr>
        <w:t>6</w:t>
      </w:r>
    </w:p>
    <w:p w:rsidR="0082212A" w:rsidRPr="009B74A6" w:rsidRDefault="0082212A">
      <w:pPr>
        <w:pStyle w:val="Testonormale"/>
        <w:rPr>
          <w:rFonts w:ascii="Book Antiqua" w:eastAsia="MS Mincho" w:hAnsi="Book Antiqua" w:cs="Tahoma"/>
          <w:sz w:val="24"/>
        </w:rPr>
      </w:pPr>
      <w:r w:rsidRPr="009B74A6">
        <w:rPr>
          <w:rFonts w:ascii="Book Antiqua" w:eastAsia="MS Mincho" w:hAnsi="Book Antiqua" w:cs="Tahoma"/>
          <w:sz w:val="24"/>
        </w:rPr>
        <w:t xml:space="preserve"> </w:t>
      </w:r>
    </w:p>
    <w:p w:rsidR="00085B31" w:rsidRDefault="0082212A" w:rsidP="00085B31">
      <w:pPr>
        <w:pStyle w:val="Testonormale"/>
        <w:jc w:val="both"/>
        <w:rPr>
          <w:rFonts w:ascii="Bodoni MT" w:eastAsia="MS Mincho" w:hAnsi="Bodoni MT" w:cs="Tahoma"/>
          <w:b/>
          <w:bCs/>
          <w:sz w:val="36"/>
        </w:rPr>
      </w:pPr>
      <w:r w:rsidRPr="00C95DCE">
        <w:rPr>
          <w:rFonts w:ascii="Book Antiqua" w:eastAsia="MS Mincho" w:hAnsi="Book Antiqua" w:cs="Tahoma"/>
          <w:sz w:val="24"/>
          <w:szCs w:val="24"/>
        </w:rPr>
        <w:t xml:space="preserve">Oggetto: </w:t>
      </w:r>
      <w:r w:rsidR="00085B31">
        <w:rPr>
          <w:rFonts w:ascii="Bodoni MT" w:eastAsia="MS Mincho" w:hAnsi="Bodoni MT" w:cs="Tahoma"/>
          <w:b/>
          <w:bCs/>
          <w:sz w:val="36"/>
        </w:rPr>
        <w:t xml:space="preserve">CHIUSURA TEMPORANEA AL TRAFFICO DI ALCUNE VIE DEL CAPOLUOGO NEL GIORNO DEL </w:t>
      </w:r>
      <w:r w:rsidR="005737D9">
        <w:rPr>
          <w:rFonts w:ascii="Bodoni MT" w:eastAsia="MS Mincho" w:hAnsi="Bodoni MT" w:cs="Tahoma"/>
          <w:b/>
          <w:bCs/>
          <w:sz w:val="36"/>
        </w:rPr>
        <w:t xml:space="preserve"> </w:t>
      </w:r>
      <w:r w:rsidR="001113F3">
        <w:rPr>
          <w:rFonts w:ascii="Bodoni MT" w:eastAsia="MS Mincho" w:hAnsi="Bodoni MT" w:cs="Tahoma"/>
          <w:b/>
          <w:bCs/>
          <w:sz w:val="36"/>
        </w:rPr>
        <w:t>0</w:t>
      </w:r>
      <w:r w:rsidR="00015516">
        <w:rPr>
          <w:rFonts w:ascii="Bodoni MT" w:eastAsia="MS Mincho" w:hAnsi="Bodoni MT" w:cs="Tahoma"/>
          <w:b/>
          <w:bCs/>
          <w:sz w:val="36"/>
        </w:rPr>
        <w:t>9</w:t>
      </w:r>
      <w:r w:rsidR="005737D9">
        <w:rPr>
          <w:rFonts w:ascii="Bodoni MT" w:eastAsia="MS Mincho" w:hAnsi="Bodoni MT" w:cs="Tahoma"/>
          <w:b/>
          <w:bCs/>
          <w:sz w:val="36"/>
        </w:rPr>
        <w:t xml:space="preserve"> </w:t>
      </w:r>
      <w:r w:rsidR="001113F3">
        <w:rPr>
          <w:rFonts w:ascii="Bodoni MT" w:eastAsia="MS Mincho" w:hAnsi="Bodoni MT" w:cs="Tahoma"/>
          <w:b/>
          <w:bCs/>
          <w:sz w:val="36"/>
        </w:rPr>
        <w:t>LUGLIO</w:t>
      </w:r>
      <w:r w:rsidR="00085B31">
        <w:rPr>
          <w:rFonts w:ascii="Bodoni MT" w:eastAsia="MS Mincho" w:hAnsi="Bodoni MT" w:cs="Tahoma"/>
          <w:b/>
          <w:bCs/>
          <w:sz w:val="36"/>
        </w:rPr>
        <w:t xml:space="preserve"> 201</w:t>
      </w:r>
      <w:r w:rsidR="00015516">
        <w:rPr>
          <w:rFonts w:ascii="Bodoni MT" w:eastAsia="MS Mincho" w:hAnsi="Bodoni MT" w:cs="Tahoma"/>
          <w:b/>
          <w:bCs/>
          <w:sz w:val="36"/>
        </w:rPr>
        <w:t>6</w:t>
      </w:r>
      <w:r w:rsidR="001113F3">
        <w:rPr>
          <w:rFonts w:ascii="Bodoni MT" w:eastAsia="MS Mincho" w:hAnsi="Bodoni MT" w:cs="Tahoma"/>
          <w:b/>
          <w:bCs/>
          <w:sz w:val="36"/>
        </w:rPr>
        <w:t xml:space="preserve"> PER MANIFESTAZIONE “NOTTE </w:t>
      </w:r>
      <w:r w:rsidR="00EA02AB">
        <w:rPr>
          <w:rFonts w:ascii="Bodoni MT" w:eastAsia="MS Mincho" w:hAnsi="Bodoni MT" w:cs="Tahoma"/>
          <w:b/>
          <w:bCs/>
          <w:sz w:val="36"/>
        </w:rPr>
        <w:t xml:space="preserve">MORIMONDO </w:t>
      </w:r>
      <w:bookmarkStart w:id="0" w:name="_GoBack"/>
      <w:bookmarkEnd w:id="0"/>
      <w:r w:rsidR="00015516">
        <w:rPr>
          <w:rFonts w:ascii="Bodoni MT" w:eastAsia="MS Mincho" w:hAnsi="Bodoni MT" w:cs="Tahoma"/>
          <w:b/>
          <w:bCs/>
          <w:sz w:val="36"/>
        </w:rPr>
        <w:t>SOTTO LE STELLE</w:t>
      </w:r>
      <w:r w:rsidR="001113F3">
        <w:rPr>
          <w:rFonts w:ascii="Bodoni MT" w:eastAsia="MS Mincho" w:hAnsi="Bodoni MT" w:cs="Tahoma"/>
          <w:b/>
          <w:bCs/>
          <w:sz w:val="36"/>
        </w:rPr>
        <w:t>”</w:t>
      </w:r>
    </w:p>
    <w:p w:rsidR="00085B31" w:rsidRDefault="00085B31" w:rsidP="00085B31">
      <w:pPr>
        <w:pStyle w:val="Testonormale"/>
        <w:rPr>
          <w:rFonts w:ascii="Bodoni MT" w:eastAsia="MS Mincho" w:hAnsi="Bodoni MT" w:cs="Tahoma"/>
          <w:sz w:val="24"/>
        </w:rPr>
      </w:pPr>
    </w:p>
    <w:p w:rsidR="00085B31" w:rsidRDefault="00085B31" w:rsidP="00085B31">
      <w:pPr>
        <w:pStyle w:val="Testonormale"/>
        <w:jc w:val="center"/>
        <w:rPr>
          <w:rFonts w:ascii="Bodoni MT" w:eastAsia="MS Mincho" w:hAnsi="Bodoni MT" w:cs="Tahoma"/>
          <w:b/>
          <w:bCs/>
          <w:sz w:val="36"/>
        </w:rPr>
      </w:pPr>
      <w:proofErr w:type="gramStart"/>
      <w:r>
        <w:rPr>
          <w:rFonts w:ascii="Bodoni MT" w:eastAsia="MS Mincho" w:hAnsi="Bodoni MT" w:cs="Tahoma"/>
          <w:b/>
          <w:bCs/>
          <w:sz w:val="36"/>
        </w:rPr>
        <w:t xml:space="preserve">IL </w:t>
      </w:r>
      <w:r w:rsidR="001113F3">
        <w:rPr>
          <w:rFonts w:ascii="Bodoni MT" w:eastAsia="MS Mincho" w:hAnsi="Bodoni MT" w:cs="Tahoma"/>
          <w:b/>
          <w:bCs/>
          <w:sz w:val="36"/>
        </w:rPr>
        <w:t xml:space="preserve"> S</w:t>
      </w:r>
      <w:r w:rsidR="00015516">
        <w:rPr>
          <w:rFonts w:ascii="Bodoni MT" w:eastAsia="MS Mincho" w:hAnsi="Bodoni MT" w:cs="Tahoma"/>
          <w:b/>
          <w:bCs/>
          <w:sz w:val="36"/>
        </w:rPr>
        <w:t>INDACO</w:t>
      </w:r>
      <w:proofErr w:type="gramEnd"/>
    </w:p>
    <w:p w:rsidR="00085B31" w:rsidRDefault="00085B31" w:rsidP="00085B31">
      <w:pPr>
        <w:pStyle w:val="Testonormale"/>
        <w:rPr>
          <w:rFonts w:ascii="Bodoni MT" w:eastAsia="MS Mincho" w:hAnsi="Bodoni MT" w:cs="Tahoma"/>
          <w:sz w:val="24"/>
        </w:rPr>
      </w:pPr>
      <w:r>
        <w:rPr>
          <w:rFonts w:ascii="Bodoni MT" w:eastAsia="MS Mincho" w:hAnsi="Bodoni MT" w:cs="Tahoma"/>
          <w:sz w:val="24"/>
        </w:rPr>
        <w:t xml:space="preserve"> </w:t>
      </w:r>
    </w:p>
    <w:p w:rsidR="00085B31" w:rsidRDefault="00085B31" w:rsidP="00085B31">
      <w:pPr>
        <w:pStyle w:val="Testonormale"/>
        <w:rPr>
          <w:rFonts w:ascii="Bodoni MT" w:eastAsia="MS Mincho" w:hAnsi="Bodoni MT" w:cs="Tahoma"/>
          <w:sz w:val="24"/>
        </w:rPr>
      </w:pPr>
    </w:p>
    <w:p w:rsidR="001113F3" w:rsidRPr="00F11DBA" w:rsidRDefault="001113F3" w:rsidP="001113F3">
      <w:pPr>
        <w:jc w:val="both"/>
        <w:rPr>
          <w:rFonts w:ascii="Calibri" w:hAnsi="Calibri" w:cs="Tahoma"/>
          <w:sz w:val="22"/>
          <w:szCs w:val="22"/>
        </w:rPr>
      </w:pPr>
      <w:r w:rsidRPr="00F11DBA">
        <w:rPr>
          <w:rFonts w:ascii="Calibri" w:hAnsi="Calibri" w:cs="Tahoma"/>
          <w:b/>
          <w:bCs/>
          <w:sz w:val="22"/>
          <w:szCs w:val="22"/>
        </w:rPr>
        <w:t>VISTO</w:t>
      </w:r>
      <w:r w:rsidRPr="00F11DBA">
        <w:rPr>
          <w:rFonts w:ascii="Calibri" w:hAnsi="Calibri" w:cs="Tahoma"/>
          <w:b/>
          <w:bCs/>
          <w:sz w:val="22"/>
          <w:szCs w:val="22"/>
        </w:rPr>
        <w:tab/>
      </w:r>
      <w:r w:rsidRPr="00F11DBA">
        <w:rPr>
          <w:rFonts w:ascii="Calibri" w:hAnsi="Calibri" w:cs="Tahoma"/>
          <w:sz w:val="22"/>
          <w:szCs w:val="22"/>
        </w:rPr>
        <w:t>il D.lgs. 267/2000;</w:t>
      </w:r>
    </w:p>
    <w:p w:rsidR="001113F3" w:rsidRPr="00F11DBA" w:rsidRDefault="001113F3" w:rsidP="001113F3">
      <w:pPr>
        <w:jc w:val="both"/>
        <w:rPr>
          <w:rFonts w:ascii="Calibri" w:hAnsi="Calibri" w:cs="Tahoma"/>
          <w:sz w:val="22"/>
          <w:szCs w:val="22"/>
        </w:rPr>
      </w:pPr>
      <w:r w:rsidRPr="00F11DBA">
        <w:rPr>
          <w:rFonts w:ascii="Calibri" w:hAnsi="Calibri" w:cs="Tahoma"/>
          <w:b/>
          <w:bCs/>
          <w:sz w:val="22"/>
          <w:szCs w:val="22"/>
        </w:rPr>
        <w:t>VISTO</w:t>
      </w:r>
      <w:r w:rsidR="00717BFC" w:rsidRPr="00F11DBA">
        <w:rPr>
          <w:rFonts w:ascii="Calibri" w:hAnsi="Calibri" w:cs="Tahoma"/>
          <w:b/>
          <w:bCs/>
          <w:sz w:val="22"/>
          <w:szCs w:val="22"/>
        </w:rPr>
        <w:tab/>
      </w:r>
      <w:r w:rsidR="00F11DBA">
        <w:rPr>
          <w:rFonts w:ascii="Calibri" w:hAnsi="Calibri" w:cs="Tahoma"/>
          <w:b/>
          <w:bCs/>
          <w:sz w:val="22"/>
          <w:szCs w:val="22"/>
        </w:rPr>
        <w:t>l</w:t>
      </w:r>
      <w:r w:rsidRPr="00F11DBA">
        <w:rPr>
          <w:rFonts w:ascii="Calibri" w:hAnsi="Calibri" w:cs="Tahoma"/>
          <w:sz w:val="22"/>
          <w:szCs w:val="22"/>
        </w:rPr>
        <w:t>o statuto Comunale;</w:t>
      </w:r>
    </w:p>
    <w:p w:rsidR="001113F3" w:rsidRPr="00F11DBA" w:rsidRDefault="001113F3" w:rsidP="001113F3">
      <w:pPr>
        <w:ind w:left="2832" w:hanging="2832"/>
        <w:jc w:val="both"/>
        <w:rPr>
          <w:rFonts w:ascii="Calibri" w:hAnsi="Calibri" w:cs="Tahoma"/>
          <w:sz w:val="22"/>
          <w:szCs w:val="22"/>
        </w:rPr>
      </w:pPr>
      <w:r w:rsidRPr="00F11DBA">
        <w:rPr>
          <w:rFonts w:ascii="Calibri" w:hAnsi="Calibri" w:cs="Tahoma"/>
          <w:b/>
          <w:sz w:val="22"/>
          <w:szCs w:val="22"/>
        </w:rPr>
        <w:t xml:space="preserve">PRESO </w:t>
      </w:r>
      <w:proofErr w:type="gramStart"/>
      <w:r w:rsidRPr="00F11DBA">
        <w:rPr>
          <w:rFonts w:ascii="Calibri" w:hAnsi="Calibri" w:cs="Tahoma"/>
          <w:b/>
          <w:sz w:val="22"/>
          <w:szCs w:val="22"/>
        </w:rPr>
        <w:t xml:space="preserve">ATTO </w:t>
      </w:r>
      <w:r w:rsidRPr="00F11DBA">
        <w:rPr>
          <w:rFonts w:ascii="Calibri" w:hAnsi="Calibri" w:cs="Tahoma"/>
          <w:sz w:val="22"/>
          <w:szCs w:val="22"/>
        </w:rPr>
        <w:t xml:space="preserve"> Che</w:t>
      </w:r>
      <w:proofErr w:type="gramEnd"/>
      <w:r w:rsidRPr="00F11DBA">
        <w:rPr>
          <w:rFonts w:ascii="Calibri" w:hAnsi="Calibri" w:cs="Tahoma"/>
          <w:sz w:val="22"/>
          <w:szCs w:val="22"/>
        </w:rPr>
        <w:t xml:space="preserve"> si svolgerà la manifestazione “Notte</w:t>
      </w:r>
      <w:r w:rsidR="00EA02AB">
        <w:rPr>
          <w:rFonts w:ascii="Calibri" w:hAnsi="Calibri" w:cs="Tahoma"/>
          <w:sz w:val="22"/>
          <w:szCs w:val="22"/>
        </w:rPr>
        <w:t xml:space="preserve"> Morimondo</w:t>
      </w:r>
      <w:r w:rsidRPr="00F11DBA">
        <w:rPr>
          <w:rFonts w:ascii="Calibri" w:hAnsi="Calibri" w:cs="Tahoma"/>
          <w:sz w:val="22"/>
          <w:szCs w:val="22"/>
        </w:rPr>
        <w:t xml:space="preserve"> </w:t>
      </w:r>
      <w:r w:rsidR="00015516">
        <w:rPr>
          <w:rFonts w:ascii="Calibri" w:hAnsi="Calibri" w:cs="Tahoma"/>
          <w:sz w:val="22"/>
          <w:szCs w:val="22"/>
        </w:rPr>
        <w:t>Sotto le Stelle</w:t>
      </w:r>
      <w:r w:rsidRPr="00F11DBA">
        <w:rPr>
          <w:rFonts w:ascii="Calibri" w:hAnsi="Calibri" w:cs="Tahoma"/>
          <w:sz w:val="22"/>
          <w:szCs w:val="22"/>
        </w:rPr>
        <w:t xml:space="preserve">”; </w:t>
      </w:r>
    </w:p>
    <w:p w:rsidR="001113F3" w:rsidRPr="00F11DBA" w:rsidRDefault="001113F3" w:rsidP="001113F3">
      <w:pPr>
        <w:ind w:left="2160" w:hanging="2160"/>
        <w:jc w:val="both"/>
        <w:rPr>
          <w:rFonts w:ascii="Calibri" w:hAnsi="Calibri" w:cs="Tahoma"/>
          <w:b/>
          <w:bCs/>
          <w:sz w:val="22"/>
          <w:szCs w:val="22"/>
        </w:rPr>
      </w:pPr>
    </w:p>
    <w:p w:rsidR="001113F3" w:rsidRPr="00F11DBA" w:rsidRDefault="001113F3" w:rsidP="001113F3">
      <w:pPr>
        <w:ind w:left="2160" w:hanging="2160"/>
        <w:jc w:val="both"/>
        <w:rPr>
          <w:rFonts w:ascii="Calibri" w:hAnsi="Calibri" w:cs="Tahoma"/>
          <w:sz w:val="22"/>
          <w:szCs w:val="22"/>
        </w:rPr>
      </w:pPr>
      <w:r w:rsidRPr="00F11DBA">
        <w:rPr>
          <w:rFonts w:ascii="Calibri" w:hAnsi="Calibri" w:cs="Tahoma"/>
          <w:b/>
          <w:bCs/>
          <w:sz w:val="22"/>
          <w:szCs w:val="22"/>
        </w:rPr>
        <w:t xml:space="preserve">CONSIDERATO: </w:t>
      </w:r>
      <w:r w:rsidRPr="00F11DBA">
        <w:rPr>
          <w:rFonts w:ascii="Calibri" w:hAnsi="Calibri" w:cs="Tahoma"/>
          <w:sz w:val="22"/>
          <w:szCs w:val="22"/>
        </w:rPr>
        <w:t>che si rende necessario individuare a tal fine le aree da utilizzarsi per l’impianto delle suddette attrezzature, modificando il normale assetto viabilistico cittadino;</w:t>
      </w:r>
    </w:p>
    <w:p w:rsidR="001113F3" w:rsidRPr="00F11DBA" w:rsidRDefault="001113F3" w:rsidP="001113F3">
      <w:pPr>
        <w:ind w:left="2160" w:hanging="2160"/>
        <w:jc w:val="both"/>
        <w:rPr>
          <w:rFonts w:ascii="Calibri" w:hAnsi="Calibri" w:cs="Tahoma"/>
          <w:b/>
          <w:bCs/>
          <w:sz w:val="22"/>
          <w:szCs w:val="22"/>
        </w:rPr>
      </w:pPr>
    </w:p>
    <w:p w:rsidR="001113F3" w:rsidRPr="00F11DBA" w:rsidRDefault="001113F3" w:rsidP="001113F3">
      <w:pPr>
        <w:ind w:left="2160" w:hanging="2160"/>
        <w:jc w:val="both"/>
        <w:rPr>
          <w:rFonts w:ascii="Calibri" w:hAnsi="Calibri" w:cs="Tahoma"/>
          <w:b/>
          <w:bCs/>
          <w:sz w:val="22"/>
          <w:szCs w:val="22"/>
        </w:rPr>
      </w:pPr>
      <w:r w:rsidRPr="00F11DBA">
        <w:rPr>
          <w:rFonts w:ascii="Calibri" w:hAnsi="Calibri" w:cs="Tahoma"/>
          <w:b/>
          <w:bCs/>
          <w:sz w:val="22"/>
          <w:szCs w:val="22"/>
        </w:rPr>
        <w:t xml:space="preserve">VISTI: </w:t>
      </w:r>
      <w:r w:rsidRPr="00F11DBA">
        <w:rPr>
          <w:rFonts w:ascii="Calibri" w:hAnsi="Calibri" w:cs="Tahoma"/>
          <w:sz w:val="22"/>
          <w:szCs w:val="22"/>
        </w:rPr>
        <w:t xml:space="preserve">gli artt. 5, 6, 7, 20, 38, 146, 159 del C.D.S e relativi articoli del regolamento di </w:t>
      </w:r>
      <w:proofErr w:type="gramStart"/>
      <w:r w:rsidRPr="00F11DBA">
        <w:rPr>
          <w:rFonts w:ascii="Calibri" w:hAnsi="Calibri" w:cs="Tahoma"/>
          <w:sz w:val="22"/>
          <w:szCs w:val="22"/>
        </w:rPr>
        <w:t>attuazione</w:t>
      </w:r>
      <w:r w:rsidRPr="00F11DBA">
        <w:rPr>
          <w:rFonts w:ascii="Calibri" w:hAnsi="Calibri" w:cs="Tahoma"/>
          <w:b/>
          <w:bCs/>
          <w:sz w:val="22"/>
          <w:szCs w:val="22"/>
        </w:rPr>
        <w:t xml:space="preserve"> ;</w:t>
      </w:r>
      <w:proofErr w:type="gramEnd"/>
      <w:r w:rsidRPr="00F11DBA">
        <w:rPr>
          <w:rFonts w:ascii="Calibri" w:hAnsi="Calibri" w:cs="Tahoma"/>
          <w:b/>
          <w:bCs/>
          <w:sz w:val="22"/>
          <w:szCs w:val="22"/>
        </w:rPr>
        <w:t xml:space="preserve"> </w:t>
      </w:r>
    </w:p>
    <w:p w:rsidR="001113F3" w:rsidRPr="00F11DBA" w:rsidRDefault="001113F3" w:rsidP="001113F3">
      <w:pPr>
        <w:pStyle w:val="Titolo2"/>
        <w:jc w:val="center"/>
        <w:rPr>
          <w:rFonts w:ascii="Calibri" w:hAnsi="Calibri" w:cs="Tahoma"/>
          <w:sz w:val="22"/>
          <w:szCs w:val="22"/>
        </w:rPr>
      </w:pPr>
      <w:r w:rsidRPr="00F11DBA">
        <w:rPr>
          <w:rFonts w:ascii="Calibri" w:hAnsi="Calibri" w:cs="Tahoma"/>
          <w:sz w:val="22"/>
          <w:szCs w:val="22"/>
        </w:rPr>
        <w:t>ORDINA</w:t>
      </w:r>
    </w:p>
    <w:p w:rsidR="001113F3" w:rsidRPr="00F11DBA" w:rsidRDefault="001113F3" w:rsidP="001113F3">
      <w:pPr>
        <w:rPr>
          <w:rFonts w:ascii="Calibri" w:hAnsi="Calibri" w:cs="Tahoma"/>
          <w:sz w:val="22"/>
          <w:szCs w:val="22"/>
        </w:rPr>
      </w:pPr>
    </w:p>
    <w:p w:rsidR="001113F3" w:rsidRPr="00F11DBA" w:rsidRDefault="001113F3" w:rsidP="001113F3">
      <w:pPr>
        <w:jc w:val="both"/>
        <w:rPr>
          <w:rFonts w:ascii="Calibri" w:hAnsi="Calibri" w:cs="Tahoma"/>
          <w:sz w:val="22"/>
          <w:szCs w:val="22"/>
        </w:rPr>
      </w:pPr>
      <w:r w:rsidRPr="00F11DBA">
        <w:rPr>
          <w:rFonts w:ascii="Calibri" w:hAnsi="Calibri" w:cs="Tahoma"/>
          <w:sz w:val="22"/>
          <w:szCs w:val="22"/>
        </w:rPr>
        <w:t xml:space="preserve">- Di istituire il divieto di circolazione e sosta </w:t>
      </w:r>
      <w:r w:rsidR="00717BFC" w:rsidRPr="00F11DBA">
        <w:rPr>
          <w:rFonts w:ascii="Calibri" w:hAnsi="Calibri" w:cs="Tahoma"/>
          <w:sz w:val="22"/>
          <w:szCs w:val="22"/>
        </w:rPr>
        <w:t xml:space="preserve">con rimozione forzata </w:t>
      </w:r>
      <w:r w:rsidRPr="00F11DBA">
        <w:rPr>
          <w:rFonts w:ascii="Calibri" w:hAnsi="Calibri" w:cs="Tahoma"/>
          <w:sz w:val="22"/>
          <w:szCs w:val="22"/>
        </w:rPr>
        <w:t>dei veicoli nel giorno 0</w:t>
      </w:r>
      <w:r w:rsidR="00015516">
        <w:rPr>
          <w:rFonts w:ascii="Calibri" w:hAnsi="Calibri" w:cs="Tahoma"/>
          <w:sz w:val="22"/>
          <w:szCs w:val="22"/>
        </w:rPr>
        <w:t>9</w:t>
      </w:r>
      <w:r w:rsidRPr="00F11DBA">
        <w:rPr>
          <w:rFonts w:ascii="Calibri" w:hAnsi="Calibri" w:cs="Tahoma"/>
          <w:sz w:val="22"/>
          <w:szCs w:val="22"/>
        </w:rPr>
        <w:t xml:space="preserve"> LUGLIO 201</w:t>
      </w:r>
      <w:r w:rsidR="00015516">
        <w:rPr>
          <w:rFonts w:ascii="Calibri" w:hAnsi="Calibri" w:cs="Tahoma"/>
          <w:sz w:val="22"/>
          <w:szCs w:val="22"/>
        </w:rPr>
        <w:t>6</w:t>
      </w:r>
      <w:r w:rsidRPr="00F11DBA">
        <w:rPr>
          <w:rFonts w:ascii="Calibri" w:hAnsi="Calibri" w:cs="Tahoma"/>
          <w:sz w:val="22"/>
          <w:szCs w:val="22"/>
        </w:rPr>
        <w:t xml:space="preserve"> dalle ore 1</w:t>
      </w:r>
      <w:r w:rsidR="00015516">
        <w:rPr>
          <w:rFonts w:ascii="Calibri" w:hAnsi="Calibri" w:cs="Tahoma"/>
          <w:sz w:val="22"/>
          <w:szCs w:val="22"/>
        </w:rPr>
        <w:t>7:00 alle ore 06:00 del 10</w:t>
      </w:r>
      <w:r w:rsidRPr="00F11DBA">
        <w:rPr>
          <w:rFonts w:ascii="Calibri" w:hAnsi="Calibri" w:cs="Tahoma"/>
          <w:sz w:val="22"/>
          <w:szCs w:val="22"/>
        </w:rPr>
        <w:t xml:space="preserve"> luglio 201</w:t>
      </w:r>
      <w:r w:rsidR="00015516">
        <w:rPr>
          <w:rFonts w:ascii="Calibri" w:hAnsi="Calibri" w:cs="Tahoma"/>
          <w:sz w:val="22"/>
          <w:szCs w:val="22"/>
        </w:rPr>
        <w:t>6</w:t>
      </w:r>
      <w:r w:rsidRPr="00F11DBA">
        <w:rPr>
          <w:rFonts w:ascii="Calibri" w:hAnsi="Calibri" w:cs="Tahoma"/>
          <w:sz w:val="22"/>
          <w:szCs w:val="22"/>
        </w:rPr>
        <w:t xml:space="preserve"> nelle seguenti vie:</w:t>
      </w:r>
    </w:p>
    <w:p w:rsidR="001113F3" w:rsidRPr="00F11DBA" w:rsidRDefault="001113F3" w:rsidP="001113F3">
      <w:pPr>
        <w:ind w:left="1160"/>
        <w:jc w:val="both"/>
        <w:rPr>
          <w:rFonts w:ascii="Calibri" w:hAnsi="Calibri" w:cs="Tahoma"/>
          <w:sz w:val="22"/>
          <w:szCs w:val="22"/>
        </w:rPr>
      </w:pPr>
    </w:p>
    <w:p w:rsidR="001113F3" w:rsidRPr="00F11DBA" w:rsidRDefault="001113F3" w:rsidP="001113F3">
      <w:pPr>
        <w:numPr>
          <w:ilvl w:val="0"/>
          <w:numId w:val="16"/>
        </w:numPr>
        <w:jc w:val="both"/>
        <w:rPr>
          <w:rFonts w:ascii="Calibri" w:hAnsi="Calibri" w:cs="Tahoma"/>
          <w:sz w:val="22"/>
          <w:szCs w:val="22"/>
        </w:rPr>
      </w:pPr>
      <w:r w:rsidRPr="00F11DBA">
        <w:rPr>
          <w:rFonts w:ascii="Calibri" w:hAnsi="Calibri" w:cs="Tahoma"/>
          <w:sz w:val="22"/>
          <w:szCs w:val="22"/>
        </w:rPr>
        <w:t xml:space="preserve">Via </w:t>
      </w:r>
      <w:proofErr w:type="spellStart"/>
      <w:r w:rsidRPr="00F11DBA">
        <w:rPr>
          <w:rFonts w:ascii="Calibri" w:hAnsi="Calibri" w:cs="Tahoma"/>
          <w:sz w:val="22"/>
          <w:szCs w:val="22"/>
        </w:rPr>
        <w:t>Comolli</w:t>
      </w:r>
      <w:proofErr w:type="spellEnd"/>
      <w:r w:rsidRPr="00F11DBA">
        <w:rPr>
          <w:rFonts w:ascii="Calibri" w:hAnsi="Calibri" w:cs="Tahoma"/>
          <w:sz w:val="22"/>
          <w:szCs w:val="22"/>
        </w:rPr>
        <w:t xml:space="preserve"> e</w:t>
      </w:r>
      <w:r w:rsidR="00015516">
        <w:rPr>
          <w:rFonts w:ascii="Calibri" w:hAnsi="Calibri" w:cs="Tahoma"/>
          <w:sz w:val="22"/>
          <w:szCs w:val="22"/>
        </w:rPr>
        <w:t xml:space="preserve"> parcheggio </w:t>
      </w:r>
      <w:r w:rsidRPr="00F11DBA">
        <w:rPr>
          <w:rFonts w:ascii="Calibri" w:hAnsi="Calibri" w:cs="Tahoma"/>
          <w:sz w:val="22"/>
          <w:szCs w:val="22"/>
        </w:rPr>
        <w:t>adiacente;</w:t>
      </w:r>
    </w:p>
    <w:p w:rsidR="001113F3" w:rsidRPr="00F11DBA" w:rsidRDefault="001113F3" w:rsidP="001113F3">
      <w:pPr>
        <w:numPr>
          <w:ilvl w:val="0"/>
          <w:numId w:val="16"/>
        </w:numPr>
        <w:jc w:val="both"/>
        <w:rPr>
          <w:rFonts w:ascii="Calibri" w:hAnsi="Calibri" w:cs="Tahoma"/>
          <w:sz w:val="22"/>
          <w:szCs w:val="22"/>
        </w:rPr>
      </w:pPr>
      <w:proofErr w:type="spellStart"/>
      <w:r w:rsidRPr="00F11DBA">
        <w:rPr>
          <w:rFonts w:ascii="Calibri" w:hAnsi="Calibri" w:cs="Tahoma"/>
          <w:sz w:val="22"/>
          <w:szCs w:val="22"/>
        </w:rPr>
        <w:t>L.go</w:t>
      </w:r>
      <w:proofErr w:type="spellEnd"/>
      <w:r w:rsidRPr="00F11DBA">
        <w:rPr>
          <w:rFonts w:ascii="Calibri" w:hAnsi="Calibri" w:cs="Tahoma"/>
          <w:sz w:val="22"/>
          <w:szCs w:val="22"/>
        </w:rPr>
        <w:t xml:space="preserve"> Mazzini;</w:t>
      </w:r>
    </w:p>
    <w:p w:rsidR="001113F3" w:rsidRPr="00F11DBA" w:rsidRDefault="001113F3" w:rsidP="001113F3">
      <w:pPr>
        <w:numPr>
          <w:ilvl w:val="0"/>
          <w:numId w:val="16"/>
        </w:numPr>
        <w:jc w:val="both"/>
        <w:rPr>
          <w:rFonts w:ascii="Calibri" w:hAnsi="Calibri" w:cs="Tahoma"/>
          <w:sz w:val="22"/>
          <w:szCs w:val="22"/>
        </w:rPr>
      </w:pPr>
      <w:r w:rsidRPr="00F11DBA">
        <w:rPr>
          <w:rFonts w:ascii="Calibri" w:hAnsi="Calibri" w:cs="Tahoma"/>
          <w:sz w:val="22"/>
          <w:szCs w:val="22"/>
        </w:rPr>
        <w:t>Via XXV APRILE;</w:t>
      </w:r>
    </w:p>
    <w:p w:rsidR="001113F3" w:rsidRPr="00F11DBA" w:rsidRDefault="001113F3" w:rsidP="001113F3">
      <w:pPr>
        <w:numPr>
          <w:ilvl w:val="0"/>
          <w:numId w:val="16"/>
        </w:numPr>
        <w:jc w:val="both"/>
        <w:rPr>
          <w:rFonts w:ascii="Calibri" w:hAnsi="Calibri" w:cs="Tahoma"/>
          <w:sz w:val="22"/>
          <w:szCs w:val="22"/>
        </w:rPr>
      </w:pPr>
      <w:r w:rsidRPr="00F11DBA">
        <w:rPr>
          <w:rFonts w:ascii="Calibri" w:hAnsi="Calibri" w:cs="Tahoma"/>
          <w:sz w:val="22"/>
          <w:szCs w:val="22"/>
        </w:rPr>
        <w:t xml:space="preserve">Via </w:t>
      </w:r>
      <w:r w:rsidR="00747673" w:rsidRPr="00F11DBA">
        <w:rPr>
          <w:rFonts w:ascii="Calibri" w:hAnsi="Calibri" w:cs="Tahoma"/>
          <w:sz w:val="22"/>
          <w:szCs w:val="22"/>
        </w:rPr>
        <w:t>Roma</w:t>
      </w:r>
      <w:r w:rsidRPr="00F11DBA">
        <w:rPr>
          <w:rFonts w:ascii="Calibri" w:hAnsi="Calibri" w:cs="Tahoma"/>
          <w:sz w:val="22"/>
          <w:szCs w:val="22"/>
        </w:rPr>
        <w:t>;</w:t>
      </w:r>
    </w:p>
    <w:p w:rsidR="001113F3" w:rsidRPr="00F11DBA" w:rsidRDefault="00747673" w:rsidP="001113F3">
      <w:pPr>
        <w:numPr>
          <w:ilvl w:val="0"/>
          <w:numId w:val="16"/>
        </w:numPr>
        <w:jc w:val="both"/>
        <w:rPr>
          <w:rFonts w:ascii="Calibri" w:hAnsi="Calibri" w:cs="Tahoma"/>
          <w:sz w:val="22"/>
          <w:szCs w:val="22"/>
        </w:rPr>
      </w:pPr>
      <w:r w:rsidRPr="00F11DBA">
        <w:rPr>
          <w:rFonts w:ascii="Calibri" w:hAnsi="Calibri" w:cs="Tahoma"/>
          <w:sz w:val="22"/>
          <w:szCs w:val="22"/>
        </w:rPr>
        <w:t xml:space="preserve">Corte dei </w:t>
      </w:r>
      <w:proofErr w:type="gramStart"/>
      <w:r w:rsidRPr="00F11DBA">
        <w:rPr>
          <w:rFonts w:ascii="Calibri" w:hAnsi="Calibri" w:cs="Tahoma"/>
          <w:sz w:val="22"/>
          <w:szCs w:val="22"/>
        </w:rPr>
        <w:t xml:space="preserve">Cistercensi </w:t>
      </w:r>
      <w:r w:rsidR="001113F3" w:rsidRPr="00F11DBA">
        <w:rPr>
          <w:rFonts w:ascii="Calibri" w:hAnsi="Calibri" w:cs="Tahoma"/>
          <w:sz w:val="22"/>
          <w:szCs w:val="22"/>
        </w:rPr>
        <w:t>;</w:t>
      </w:r>
      <w:proofErr w:type="gramEnd"/>
    </w:p>
    <w:p w:rsidR="001113F3" w:rsidRPr="00F11DBA" w:rsidRDefault="00C67F00" w:rsidP="001113F3">
      <w:pPr>
        <w:numPr>
          <w:ilvl w:val="0"/>
          <w:numId w:val="16"/>
        </w:numPr>
        <w:jc w:val="both"/>
        <w:rPr>
          <w:rFonts w:ascii="Calibri" w:hAnsi="Calibri" w:cs="Tahoma"/>
          <w:sz w:val="22"/>
          <w:szCs w:val="22"/>
        </w:rPr>
      </w:pPr>
      <w:r w:rsidRPr="00F11DBA">
        <w:rPr>
          <w:rFonts w:ascii="Calibri" w:hAnsi="Calibri" w:cs="Tahoma"/>
          <w:sz w:val="22"/>
          <w:szCs w:val="22"/>
        </w:rPr>
        <w:t>P.zza San Bernardo</w:t>
      </w:r>
      <w:r w:rsidR="001113F3" w:rsidRPr="00F11DBA">
        <w:rPr>
          <w:rFonts w:ascii="Calibri" w:hAnsi="Calibri" w:cs="Tahoma"/>
          <w:sz w:val="22"/>
          <w:szCs w:val="22"/>
        </w:rPr>
        <w:t>;</w:t>
      </w:r>
    </w:p>
    <w:p w:rsidR="001113F3" w:rsidRPr="00F11DBA" w:rsidRDefault="001113F3" w:rsidP="001113F3">
      <w:pPr>
        <w:ind w:left="720"/>
        <w:jc w:val="both"/>
        <w:rPr>
          <w:rFonts w:ascii="Calibri" w:hAnsi="Calibri" w:cs="Tahoma"/>
          <w:sz w:val="22"/>
          <w:szCs w:val="22"/>
        </w:rPr>
      </w:pPr>
    </w:p>
    <w:p w:rsidR="001113F3" w:rsidRPr="00F11DBA" w:rsidRDefault="001113F3" w:rsidP="001113F3">
      <w:pPr>
        <w:jc w:val="both"/>
        <w:rPr>
          <w:rFonts w:ascii="Calibri" w:hAnsi="Calibri" w:cs="Tahoma"/>
          <w:sz w:val="22"/>
          <w:szCs w:val="22"/>
        </w:rPr>
      </w:pPr>
      <w:r w:rsidRPr="00F11DBA">
        <w:rPr>
          <w:rFonts w:ascii="Calibri" w:hAnsi="Calibri" w:cs="Tahoma"/>
          <w:sz w:val="22"/>
          <w:szCs w:val="22"/>
        </w:rPr>
        <w:t xml:space="preserve">- Di istituire il divieto di sosta escluso residenti </w:t>
      </w:r>
      <w:r w:rsidR="00C67F00" w:rsidRPr="00F11DBA">
        <w:rPr>
          <w:rFonts w:ascii="Calibri" w:hAnsi="Calibri" w:cs="Tahoma"/>
          <w:sz w:val="22"/>
          <w:szCs w:val="22"/>
        </w:rPr>
        <w:t>ed autorizzati</w:t>
      </w:r>
      <w:r w:rsidRPr="00F11DBA">
        <w:rPr>
          <w:rFonts w:ascii="Calibri" w:hAnsi="Calibri" w:cs="Tahoma"/>
          <w:sz w:val="22"/>
          <w:szCs w:val="22"/>
        </w:rPr>
        <w:t xml:space="preserve"> parcheggio di via </w:t>
      </w:r>
      <w:proofErr w:type="gramStart"/>
      <w:r w:rsidR="00C67F00" w:rsidRPr="00F11DBA">
        <w:rPr>
          <w:rFonts w:ascii="Calibri" w:hAnsi="Calibri" w:cs="Tahoma"/>
          <w:sz w:val="22"/>
          <w:szCs w:val="22"/>
        </w:rPr>
        <w:t>Passerini</w:t>
      </w:r>
      <w:r w:rsidRPr="00F11DBA">
        <w:rPr>
          <w:rFonts w:ascii="Calibri" w:hAnsi="Calibri" w:cs="Tahoma"/>
          <w:sz w:val="22"/>
          <w:szCs w:val="22"/>
        </w:rPr>
        <w:t xml:space="preserve"> .</w:t>
      </w:r>
      <w:proofErr w:type="gramEnd"/>
    </w:p>
    <w:p w:rsidR="00F11DBA" w:rsidRPr="00F11DBA" w:rsidRDefault="00F11DBA" w:rsidP="001113F3">
      <w:pPr>
        <w:jc w:val="both"/>
        <w:rPr>
          <w:rFonts w:ascii="Calibri" w:hAnsi="Calibri" w:cs="Tahoma"/>
          <w:sz w:val="22"/>
          <w:szCs w:val="22"/>
        </w:rPr>
      </w:pPr>
    </w:p>
    <w:p w:rsidR="00F11DBA" w:rsidRPr="00F11DBA" w:rsidRDefault="00F11DBA" w:rsidP="001113F3">
      <w:pPr>
        <w:jc w:val="both"/>
        <w:rPr>
          <w:rFonts w:ascii="Calibri" w:hAnsi="Calibri" w:cs="Tahoma"/>
          <w:sz w:val="22"/>
          <w:szCs w:val="22"/>
        </w:rPr>
      </w:pPr>
    </w:p>
    <w:p w:rsidR="00F11DBA" w:rsidRPr="00F11DBA" w:rsidRDefault="00F11DBA" w:rsidP="001113F3">
      <w:pPr>
        <w:jc w:val="both"/>
        <w:rPr>
          <w:rFonts w:ascii="Calibri" w:hAnsi="Calibri" w:cs="Tahoma"/>
          <w:sz w:val="22"/>
          <w:szCs w:val="22"/>
        </w:rPr>
      </w:pPr>
    </w:p>
    <w:p w:rsidR="00F11DBA" w:rsidRPr="00F11DBA" w:rsidRDefault="00F11DBA" w:rsidP="001113F3">
      <w:pPr>
        <w:jc w:val="both"/>
        <w:rPr>
          <w:rFonts w:ascii="Calibri" w:hAnsi="Calibri" w:cs="Tahoma"/>
          <w:sz w:val="22"/>
          <w:szCs w:val="22"/>
        </w:rPr>
      </w:pPr>
    </w:p>
    <w:p w:rsidR="00F11DBA" w:rsidRDefault="00F11DBA" w:rsidP="001113F3">
      <w:pPr>
        <w:jc w:val="both"/>
        <w:rPr>
          <w:rFonts w:ascii="Calibri" w:hAnsi="Calibri" w:cs="Tahoma"/>
          <w:sz w:val="22"/>
          <w:szCs w:val="22"/>
        </w:rPr>
      </w:pPr>
    </w:p>
    <w:p w:rsidR="00F11DBA" w:rsidRDefault="00F11DBA" w:rsidP="001113F3">
      <w:pPr>
        <w:jc w:val="both"/>
        <w:rPr>
          <w:rFonts w:ascii="Calibri" w:hAnsi="Calibri" w:cs="Tahoma"/>
          <w:sz w:val="22"/>
          <w:szCs w:val="22"/>
        </w:rPr>
      </w:pPr>
    </w:p>
    <w:p w:rsidR="001113F3" w:rsidRPr="00F11DBA" w:rsidRDefault="001113F3" w:rsidP="001113F3">
      <w:pPr>
        <w:jc w:val="both"/>
        <w:rPr>
          <w:rFonts w:ascii="Calibri" w:hAnsi="Calibri" w:cs="Tahoma"/>
          <w:sz w:val="22"/>
          <w:szCs w:val="22"/>
        </w:rPr>
      </w:pPr>
      <w:r w:rsidRPr="00F11DBA">
        <w:rPr>
          <w:rFonts w:ascii="Calibri" w:hAnsi="Calibri" w:cs="Tahoma"/>
          <w:sz w:val="22"/>
          <w:szCs w:val="22"/>
        </w:rPr>
        <w:lastRenderedPageBreak/>
        <w:t xml:space="preserve">Sarà consentito il transito nelle vie e piazze interessate dal divieto di circolazione con la massima prudenza ed a velocità estremamente </w:t>
      </w:r>
      <w:proofErr w:type="gramStart"/>
      <w:r w:rsidRPr="00F11DBA">
        <w:rPr>
          <w:rFonts w:ascii="Calibri" w:hAnsi="Calibri" w:cs="Tahoma"/>
          <w:sz w:val="22"/>
          <w:szCs w:val="22"/>
        </w:rPr>
        <w:t>moderata  e</w:t>
      </w:r>
      <w:proofErr w:type="gramEnd"/>
      <w:r w:rsidRPr="00F11DBA">
        <w:rPr>
          <w:rFonts w:ascii="Calibri" w:hAnsi="Calibri" w:cs="Tahoma"/>
          <w:sz w:val="22"/>
          <w:szCs w:val="22"/>
        </w:rPr>
        <w:t xml:space="preserve"> solo qualora le condizioni del traffico pedonale lo consentano ai </w:t>
      </w:r>
      <w:r w:rsidRPr="00F11DBA">
        <w:rPr>
          <w:rFonts w:ascii="Calibri" w:hAnsi="Calibri" w:cs="Tahoma"/>
          <w:bCs/>
          <w:sz w:val="22"/>
          <w:szCs w:val="22"/>
        </w:rPr>
        <w:t xml:space="preserve">residenti </w:t>
      </w:r>
      <w:r w:rsidRPr="00F11DBA">
        <w:rPr>
          <w:rFonts w:ascii="Calibri" w:hAnsi="Calibri" w:cs="Tahoma"/>
          <w:sz w:val="22"/>
          <w:szCs w:val="22"/>
        </w:rPr>
        <w:t>ed agli operatori della manifestazione.</w:t>
      </w:r>
    </w:p>
    <w:p w:rsidR="001113F3" w:rsidRPr="00F11DBA" w:rsidRDefault="001113F3" w:rsidP="001113F3">
      <w:pPr>
        <w:jc w:val="both"/>
        <w:rPr>
          <w:rFonts w:ascii="Calibri" w:hAnsi="Calibri" w:cs="Tahoma"/>
          <w:b/>
          <w:bCs/>
          <w:sz w:val="22"/>
          <w:szCs w:val="22"/>
        </w:rPr>
      </w:pPr>
    </w:p>
    <w:p w:rsidR="001113F3" w:rsidRPr="00F11DBA" w:rsidRDefault="001113F3" w:rsidP="001113F3">
      <w:pPr>
        <w:jc w:val="both"/>
        <w:rPr>
          <w:rFonts w:ascii="Calibri" w:hAnsi="Calibri" w:cs="Tahoma"/>
          <w:sz w:val="22"/>
          <w:szCs w:val="22"/>
        </w:rPr>
      </w:pPr>
      <w:r w:rsidRPr="00F11DBA">
        <w:rPr>
          <w:rFonts w:ascii="Calibri" w:hAnsi="Calibri" w:cs="Tahoma"/>
          <w:b/>
          <w:bCs/>
          <w:sz w:val="22"/>
          <w:szCs w:val="22"/>
        </w:rPr>
        <w:t>Sono autorizzati</w:t>
      </w:r>
      <w:r w:rsidRPr="00F11DBA">
        <w:rPr>
          <w:rFonts w:ascii="Calibri" w:hAnsi="Calibri" w:cs="Tahoma"/>
          <w:sz w:val="22"/>
          <w:szCs w:val="22"/>
        </w:rPr>
        <w:t xml:space="preserve"> al transito in tutte le vie e piazze dove è istituito il divieto si circolazione: </w:t>
      </w:r>
    </w:p>
    <w:p w:rsidR="001113F3" w:rsidRPr="00F11DBA" w:rsidRDefault="001113F3" w:rsidP="001113F3">
      <w:pPr>
        <w:numPr>
          <w:ilvl w:val="2"/>
          <w:numId w:val="15"/>
        </w:numPr>
        <w:jc w:val="both"/>
        <w:rPr>
          <w:rFonts w:ascii="Calibri" w:hAnsi="Calibri" w:cs="Tahoma"/>
          <w:sz w:val="22"/>
          <w:szCs w:val="22"/>
        </w:rPr>
      </w:pPr>
      <w:proofErr w:type="gramStart"/>
      <w:r w:rsidRPr="00F11DBA">
        <w:rPr>
          <w:rFonts w:ascii="Calibri" w:hAnsi="Calibri" w:cs="Tahoma"/>
          <w:sz w:val="22"/>
          <w:szCs w:val="22"/>
        </w:rPr>
        <w:t>mezzi</w:t>
      </w:r>
      <w:proofErr w:type="gramEnd"/>
      <w:r w:rsidRPr="00F11DBA">
        <w:rPr>
          <w:rFonts w:ascii="Calibri" w:hAnsi="Calibri" w:cs="Tahoma"/>
          <w:sz w:val="22"/>
          <w:szCs w:val="22"/>
        </w:rPr>
        <w:t xml:space="preserve"> di soccorso;</w:t>
      </w:r>
    </w:p>
    <w:p w:rsidR="001113F3" w:rsidRPr="00F11DBA" w:rsidRDefault="001113F3" w:rsidP="001113F3">
      <w:pPr>
        <w:numPr>
          <w:ilvl w:val="2"/>
          <w:numId w:val="15"/>
        </w:numPr>
        <w:jc w:val="both"/>
        <w:rPr>
          <w:rFonts w:ascii="Calibri" w:hAnsi="Calibri" w:cs="Tahoma"/>
          <w:sz w:val="22"/>
          <w:szCs w:val="22"/>
        </w:rPr>
      </w:pPr>
      <w:proofErr w:type="gramStart"/>
      <w:r w:rsidRPr="00F11DBA">
        <w:rPr>
          <w:rFonts w:ascii="Calibri" w:hAnsi="Calibri" w:cs="Tahoma"/>
          <w:sz w:val="22"/>
          <w:szCs w:val="22"/>
        </w:rPr>
        <w:t>mezzi</w:t>
      </w:r>
      <w:proofErr w:type="gramEnd"/>
      <w:r w:rsidRPr="00F11DBA">
        <w:rPr>
          <w:rFonts w:ascii="Calibri" w:hAnsi="Calibri" w:cs="Tahoma"/>
          <w:sz w:val="22"/>
          <w:szCs w:val="22"/>
        </w:rPr>
        <w:t xml:space="preserve"> Forze di Polizia;</w:t>
      </w:r>
    </w:p>
    <w:p w:rsidR="001113F3" w:rsidRPr="00F11DBA" w:rsidRDefault="001113F3" w:rsidP="001113F3">
      <w:pPr>
        <w:numPr>
          <w:ilvl w:val="2"/>
          <w:numId w:val="15"/>
        </w:numPr>
        <w:jc w:val="both"/>
        <w:rPr>
          <w:rFonts w:ascii="Calibri" w:hAnsi="Calibri" w:cs="Tahoma"/>
          <w:sz w:val="22"/>
          <w:szCs w:val="22"/>
        </w:rPr>
      </w:pPr>
      <w:proofErr w:type="gramStart"/>
      <w:r w:rsidRPr="00F11DBA">
        <w:rPr>
          <w:rFonts w:ascii="Calibri" w:hAnsi="Calibri" w:cs="Tahoma"/>
          <w:sz w:val="22"/>
          <w:szCs w:val="22"/>
        </w:rPr>
        <w:t>i</w:t>
      </w:r>
      <w:proofErr w:type="gramEnd"/>
      <w:r w:rsidRPr="00F11DBA">
        <w:rPr>
          <w:rFonts w:ascii="Calibri" w:hAnsi="Calibri" w:cs="Tahoma"/>
          <w:sz w:val="22"/>
          <w:szCs w:val="22"/>
        </w:rPr>
        <w:t xml:space="preserve"> mezzi dell’Ufficio Tecnico Comunale LL.PP;</w:t>
      </w:r>
    </w:p>
    <w:p w:rsidR="001113F3" w:rsidRPr="00F11DBA" w:rsidRDefault="001113F3" w:rsidP="001113F3">
      <w:pPr>
        <w:numPr>
          <w:ilvl w:val="2"/>
          <w:numId w:val="15"/>
        </w:numPr>
        <w:jc w:val="both"/>
        <w:rPr>
          <w:rFonts w:ascii="Calibri" w:hAnsi="Calibri" w:cs="Tahoma"/>
          <w:sz w:val="22"/>
          <w:szCs w:val="22"/>
        </w:rPr>
      </w:pPr>
      <w:proofErr w:type="gramStart"/>
      <w:r w:rsidRPr="00F11DBA">
        <w:rPr>
          <w:rFonts w:ascii="Calibri" w:hAnsi="Calibri" w:cs="Tahoma"/>
          <w:sz w:val="22"/>
          <w:szCs w:val="22"/>
        </w:rPr>
        <w:t>i</w:t>
      </w:r>
      <w:proofErr w:type="gramEnd"/>
      <w:r w:rsidRPr="00F11DBA">
        <w:rPr>
          <w:rFonts w:ascii="Calibri" w:hAnsi="Calibri" w:cs="Tahoma"/>
          <w:sz w:val="22"/>
          <w:szCs w:val="22"/>
        </w:rPr>
        <w:t xml:space="preserve"> mezzi della protezione civile.</w:t>
      </w:r>
    </w:p>
    <w:p w:rsidR="001113F3" w:rsidRPr="00F11DBA" w:rsidRDefault="001113F3" w:rsidP="001113F3">
      <w:pPr>
        <w:jc w:val="both"/>
        <w:rPr>
          <w:rFonts w:ascii="Calibri" w:hAnsi="Calibri" w:cs="Tahoma"/>
          <w:sz w:val="22"/>
          <w:szCs w:val="22"/>
        </w:rPr>
      </w:pPr>
    </w:p>
    <w:p w:rsidR="001113F3" w:rsidRPr="00F11DBA" w:rsidRDefault="001113F3" w:rsidP="00C67F00">
      <w:pPr>
        <w:pStyle w:val="Corpodeltesto2"/>
        <w:spacing w:line="240" w:lineRule="auto"/>
        <w:rPr>
          <w:rFonts w:ascii="Calibri" w:hAnsi="Calibri"/>
          <w:sz w:val="22"/>
          <w:szCs w:val="22"/>
        </w:rPr>
      </w:pPr>
      <w:r w:rsidRPr="00F11DBA">
        <w:rPr>
          <w:rFonts w:ascii="Calibri" w:hAnsi="Calibri"/>
          <w:sz w:val="22"/>
          <w:szCs w:val="22"/>
        </w:rPr>
        <w:t>Potra</w:t>
      </w:r>
      <w:r w:rsidR="00015516">
        <w:rPr>
          <w:rFonts w:ascii="Calibri" w:hAnsi="Calibri"/>
          <w:sz w:val="22"/>
          <w:szCs w:val="22"/>
        </w:rPr>
        <w:t>n</w:t>
      </w:r>
      <w:r w:rsidRPr="00F11DBA">
        <w:rPr>
          <w:rFonts w:ascii="Calibri" w:hAnsi="Calibri"/>
          <w:sz w:val="22"/>
          <w:szCs w:val="22"/>
        </w:rPr>
        <w:t xml:space="preserve">no essere istituiti </w:t>
      </w:r>
      <w:proofErr w:type="gramStart"/>
      <w:r w:rsidRPr="00F11DBA">
        <w:rPr>
          <w:rFonts w:ascii="Calibri" w:hAnsi="Calibri"/>
          <w:sz w:val="22"/>
          <w:szCs w:val="22"/>
        </w:rPr>
        <w:t>ulteriori  divieti</w:t>
      </w:r>
      <w:proofErr w:type="gramEnd"/>
      <w:r w:rsidRPr="00F11DBA">
        <w:rPr>
          <w:rFonts w:ascii="Calibri" w:hAnsi="Calibri"/>
          <w:sz w:val="22"/>
          <w:szCs w:val="22"/>
        </w:rPr>
        <w:t xml:space="preserve"> di sosta con rimozione forzata dei veicoli, divieti di circolazione, sensi unici e quant’altro sarà necessario o qualora le condizioni di traffico lo renderanno necessario con il posizionamento della occorrente segnaletica nei termini di legge.</w:t>
      </w:r>
    </w:p>
    <w:p w:rsidR="001113F3" w:rsidRPr="00F11DBA" w:rsidRDefault="001113F3" w:rsidP="00C67F00">
      <w:pPr>
        <w:pStyle w:val="Corpodeltesto2"/>
        <w:spacing w:line="240" w:lineRule="auto"/>
        <w:rPr>
          <w:rFonts w:ascii="Calibri" w:hAnsi="Calibri"/>
          <w:sz w:val="22"/>
          <w:szCs w:val="22"/>
        </w:rPr>
      </w:pPr>
      <w:r w:rsidRPr="00F11DBA">
        <w:rPr>
          <w:rFonts w:ascii="Calibri" w:hAnsi="Calibri"/>
          <w:sz w:val="22"/>
          <w:szCs w:val="22"/>
        </w:rPr>
        <w:t>La segnaletica messa a sbarramento della sede stradale dovrà essere visibile anche nelle ore notturne a mezzo di lampade così come previsto dall’art. 21 del C.d.S.</w:t>
      </w:r>
    </w:p>
    <w:p w:rsidR="001113F3" w:rsidRPr="00F11DBA" w:rsidRDefault="001113F3" w:rsidP="00C67F00">
      <w:pPr>
        <w:pStyle w:val="Corpodeltesto2"/>
        <w:spacing w:line="240" w:lineRule="auto"/>
        <w:rPr>
          <w:rFonts w:ascii="Calibri" w:hAnsi="Calibri"/>
          <w:sz w:val="22"/>
          <w:szCs w:val="22"/>
        </w:rPr>
      </w:pPr>
      <w:r w:rsidRPr="00F11DBA">
        <w:rPr>
          <w:rFonts w:ascii="Calibri" w:hAnsi="Calibri"/>
          <w:sz w:val="22"/>
          <w:szCs w:val="22"/>
        </w:rPr>
        <w:t>La segnaletica di divieto di sosta dovrà essere posizionata 48 ore prima della sua validità con il pannello integrativo riportante la data e le ore di divieto.</w:t>
      </w:r>
    </w:p>
    <w:p w:rsidR="001113F3" w:rsidRPr="00F11DBA" w:rsidRDefault="001113F3" w:rsidP="001113F3">
      <w:pPr>
        <w:rPr>
          <w:rFonts w:ascii="Calibri" w:hAnsi="Calibri" w:cs="Tahoma"/>
          <w:sz w:val="22"/>
          <w:szCs w:val="22"/>
        </w:rPr>
      </w:pPr>
    </w:p>
    <w:p w:rsidR="001113F3" w:rsidRPr="00F11DBA" w:rsidRDefault="001113F3" w:rsidP="001113F3">
      <w:pPr>
        <w:pStyle w:val="Corpotesto"/>
        <w:jc w:val="center"/>
        <w:rPr>
          <w:rFonts w:ascii="Calibri" w:hAnsi="Calibri" w:cs="Tahoma"/>
          <w:b/>
          <w:bCs/>
          <w:szCs w:val="22"/>
        </w:rPr>
      </w:pPr>
      <w:r w:rsidRPr="00F11DBA">
        <w:rPr>
          <w:rFonts w:ascii="Calibri" w:hAnsi="Calibri" w:cs="Tahoma"/>
          <w:b/>
          <w:bCs/>
          <w:szCs w:val="22"/>
        </w:rPr>
        <w:t>DISPONE</w:t>
      </w:r>
    </w:p>
    <w:p w:rsidR="001113F3" w:rsidRPr="00F11DBA" w:rsidRDefault="001113F3" w:rsidP="001113F3">
      <w:pPr>
        <w:pStyle w:val="Corpotesto"/>
        <w:jc w:val="center"/>
        <w:rPr>
          <w:rFonts w:ascii="Calibri" w:hAnsi="Calibri" w:cs="Tahoma"/>
          <w:b/>
          <w:bCs/>
          <w:szCs w:val="22"/>
        </w:rPr>
      </w:pPr>
    </w:p>
    <w:p w:rsidR="001113F3" w:rsidRPr="00F11DBA" w:rsidRDefault="001113F3" w:rsidP="001113F3">
      <w:pPr>
        <w:pStyle w:val="Corpotesto"/>
        <w:rPr>
          <w:rFonts w:ascii="Calibri" w:hAnsi="Calibri" w:cs="Tahoma"/>
          <w:szCs w:val="22"/>
        </w:rPr>
      </w:pPr>
      <w:r w:rsidRPr="00F11DBA">
        <w:rPr>
          <w:rFonts w:ascii="Calibri" w:hAnsi="Calibri" w:cs="Tahoma"/>
          <w:szCs w:val="22"/>
        </w:rPr>
        <w:t>La trasmissione della presente ordinanza:</w:t>
      </w:r>
    </w:p>
    <w:p w:rsidR="001113F3" w:rsidRPr="00F11DBA" w:rsidRDefault="00717BFC" w:rsidP="001113F3">
      <w:pPr>
        <w:pStyle w:val="Corpotesto"/>
        <w:rPr>
          <w:rFonts w:ascii="Calibri" w:hAnsi="Calibri" w:cs="Tahoma"/>
          <w:szCs w:val="22"/>
        </w:rPr>
      </w:pPr>
      <w:r w:rsidRPr="00F11DBA">
        <w:rPr>
          <w:rFonts w:ascii="Calibri" w:hAnsi="Calibri" w:cs="Tahoma"/>
          <w:szCs w:val="22"/>
          <w:u w:val="single"/>
        </w:rPr>
        <w:t>all’Ufficio Tecnico</w:t>
      </w:r>
      <w:r w:rsidR="001113F3" w:rsidRPr="00F11DBA">
        <w:rPr>
          <w:rFonts w:ascii="Calibri" w:hAnsi="Calibri" w:cs="Tahoma"/>
          <w:szCs w:val="22"/>
          <w:u w:val="single"/>
        </w:rPr>
        <w:t>,</w:t>
      </w:r>
      <w:r w:rsidR="001113F3" w:rsidRPr="00F11DBA">
        <w:rPr>
          <w:rFonts w:ascii="Calibri" w:hAnsi="Calibri" w:cs="Tahoma"/>
          <w:szCs w:val="22"/>
        </w:rPr>
        <w:t xml:space="preserve"> il quale è incaricato di far collocare la segnaletica e fornire il personale sufficiente al mantenimento della stessa in opera.</w:t>
      </w:r>
    </w:p>
    <w:p w:rsidR="001113F3" w:rsidRPr="00F11DBA" w:rsidRDefault="001113F3" w:rsidP="001113F3">
      <w:pPr>
        <w:pStyle w:val="Corpotesto"/>
        <w:rPr>
          <w:rFonts w:ascii="Calibri" w:hAnsi="Calibri" w:cs="Tahoma"/>
          <w:szCs w:val="22"/>
        </w:rPr>
      </w:pPr>
      <w:r w:rsidRPr="00F11DBA">
        <w:rPr>
          <w:rFonts w:ascii="Calibri" w:hAnsi="Calibri" w:cs="Tahoma"/>
          <w:szCs w:val="22"/>
        </w:rPr>
        <w:t xml:space="preserve">Carabinieri di </w:t>
      </w:r>
      <w:r w:rsidR="00C67F00" w:rsidRPr="00F11DBA">
        <w:rPr>
          <w:rFonts w:ascii="Calibri" w:hAnsi="Calibri" w:cs="Tahoma"/>
          <w:szCs w:val="22"/>
        </w:rPr>
        <w:t>Motta Visconti</w:t>
      </w:r>
      <w:r w:rsidRPr="00F11DBA">
        <w:rPr>
          <w:rFonts w:ascii="Calibri" w:hAnsi="Calibri" w:cs="Tahoma"/>
          <w:szCs w:val="22"/>
        </w:rPr>
        <w:t>;</w:t>
      </w:r>
    </w:p>
    <w:p w:rsidR="001113F3" w:rsidRPr="00F11DBA" w:rsidRDefault="001113F3" w:rsidP="001113F3">
      <w:pPr>
        <w:pStyle w:val="Corpotesto"/>
        <w:rPr>
          <w:rFonts w:ascii="Calibri" w:hAnsi="Calibri" w:cs="Tahoma"/>
          <w:szCs w:val="22"/>
        </w:rPr>
      </w:pPr>
      <w:r w:rsidRPr="00F11DBA">
        <w:rPr>
          <w:rFonts w:ascii="Calibri" w:hAnsi="Calibri" w:cs="Tahoma"/>
          <w:szCs w:val="22"/>
        </w:rPr>
        <w:t>Vigili del Fuoco;</w:t>
      </w:r>
    </w:p>
    <w:p w:rsidR="001113F3" w:rsidRPr="00F11DBA" w:rsidRDefault="001113F3" w:rsidP="001113F3">
      <w:pPr>
        <w:pStyle w:val="Corpotesto"/>
        <w:rPr>
          <w:rFonts w:ascii="Calibri" w:hAnsi="Calibri" w:cs="Tahoma"/>
          <w:szCs w:val="22"/>
        </w:rPr>
      </w:pPr>
      <w:r w:rsidRPr="00F11DBA">
        <w:rPr>
          <w:rFonts w:ascii="Calibri" w:hAnsi="Calibri" w:cs="Tahoma"/>
          <w:szCs w:val="22"/>
        </w:rPr>
        <w:t>118.</w:t>
      </w:r>
    </w:p>
    <w:p w:rsidR="001113F3" w:rsidRPr="00F11DBA" w:rsidRDefault="001113F3" w:rsidP="001113F3">
      <w:pPr>
        <w:pStyle w:val="Corpotesto"/>
        <w:rPr>
          <w:rFonts w:ascii="Calibri" w:hAnsi="Calibri" w:cs="Tahoma"/>
          <w:szCs w:val="22"/>
        </w:rPr>
      </w:pPr>
    </w:p>
    <w:p w:rsidR="001113F3" w:rsidRPr="00F11DBA" w:rsidRDefault="001113F3" w:rsidP="001113F3">
      <w:pPr>
        <w:tabs>
          <w:tab w:val="left" w:pos="1701"/>
        </w:tabs>
        <w:rPr>
          <w:rFonts w:ascii="Calibri" w:hAnsi="Calibri" w:cs="Tahoma"/>
          <w:snapToGrid w:val="0"/>
          <w:sz w:val="22"/>
          <w:szCs w:val="22"/>
        </w:rPr>
      </w:pPr>
      <w:r w:rsidRPr="00F11DBA">
        <w:rPr>
          <w:rFonts w:ascii="Calibri" w:hAnsi="Calibri" w:cs="Tahoma"/>
          <w:snapToGrid w:val="0"/>
          <w:sz w:val="22"/>
          <w:szCs w:val="22"/>
        </w:rPr>
        <w:t xml:space="preserve">Che </w:t>
      </w:r>
      <w:proofErr w:type="gramStart"/>
      <w:r w:rsidRPr="00F11DBA">
        <w:rPr>
          <w:rFonts w:ascii="Calibri" w:hAnsi="Calibri" w:cs="Tahoma"/>
          <w:snapToGrid w:val="0"/>
          <w:sz w:val="22"/>
          <w:szCs w:val="22"/>
        </w:rPr>
        <w:t>il  presente</w:t>
      </w:r>
      <w:proofErr w:type="gramEnd"/>
      <w:r w:rsidRPr="00F11DBA">
        <w:rPr>
          <w:rFonts w:ascii="Calibri" w:hAnsi="Calibri" w:cs="Tahoma"/>
          <w:snapToGrid w:val="0"/>
          <w:sz w:val="22"/>
          <w:szCs w:val="22"/>
        </w:rPr>
        <w:t xml:space="preserve"> provvedimento viene attuato mediate l’apposizione della prescritta segnaletica stradale;  </w:t>
      </w:r>
    </w:p>
    <w:p w:rsidR="001113F3" w:rsidRPr="00F11DBA" w:rsidRDefault="001113F3" w:rsidP="001113F3">
      <w:pPr>
        <w:tabs>
          <w:tab w:val="left" w:pos="1701"/>
        </w:tabs>
        <w:rPr>
          <w:rFonts w:ascii="Calibri" w:hAnsi="Calibri" w:cs="Tahoma"/>
          <w:snapToGrid w:val="0"/>
          <w:sz w:val="22"/>
          <w:szCs w:val="22"/>
        </w:rPr>
      </w:pPr>
      <w:r w:rsidRPr="00F11DBA">
        <w:rPr>
          <w:rFonts w:ascii="Calibri" w:hAnsi="Calibri" w:cs="Tahoma"/>
          <w:snapToGrid w:val="0"/>
          <w:sz w:val="22"/>
          <w:szCs w:val="22"/>
        </w:rPr>
        <w:t xml:space="preserve">La notifica della presente </w:t>
      </w:r>
      <w:proofErr w:type="gramStart"/>
      <w:r w:rsidRPr="00F11DBA">
        <w:rPr>
          <w:rFonts w:ascii="Calibri" w:hAnsi="Calibri" w:cs="Tahoma"/>
          <w:snapToGrid w:val="0"/>
          <w:sz w:val="22"/>
          <w:szCs w:val="22"/>
        </w:rPr>
        <w:t>ordinanza  all’ufficio</w:t>
      </w:r>
      <w:proofErr w:type="gramEnd"/>
      <w:r w:rsidRPr="00F11DBA">
        <w:rPr>
          <w:rFonts w:ascii="Calibri" w:hAnsi="Calibri" w:cs="Tahoma"/>
          <w:snapToGrid w:val="0"/>
          <w:sz w:val="22"/>
          <w:szCs w:val="22"/>
        </w:rPr>
        <w:t xml:space="preserve"> tecnico comunale LL.PP. per l’esecuzione. Di essa ne è data relazione con indicazione della data e dell’ora;</w:t>
      </w:r>
    </w:p>
    <w:p w:rsidR="001113F3" w:rsidRPr="00F11DBA" w:rsidRDefault="001113F3" w:rsidP="001113F3">
      <w:pPr>
        <w:pStyle w:val="Corpodeltesto3"/>
        <w:rPr>
          <w:rFonts w:ascii="Calibri" w:hAnsi="Calibri" w:cs="Tahoma"/>
          <w:sz w:val="22"/>
          <w:szCs w:val="22"/>
        </w:rPr>
      </w:pPr>
      <w:r w:rsidRPr="00F11DBA">
        <w:rPr>
          <w:rFonts w:ascii="Calibri" w:hAnsi="Calibri" w:cs="Tahoma"/>
          <w:sz w:val="22"/>
          <w:szCs w:val="22"/>
        </w:rPr>
        <w:t xml:space="preserve">Avverso il presente provvedimento è ammesso ricorso gerarchico al ministero dei Trasporti ai sensi dell’art. 37 comma 3 del C.d.S. e con le formalità e per gli effetti di cui all’art. 74 del Regolamento di esecuzione al C.d.S. approvato con D.P.R. 495/92; </w:t>
      </w:r>
    </w:p>
    <w:p w:rsidR="001113F3" w:rsidRPr="00F11DBA" w:rsidRDefault="001113F3" w:rsidP="001113F3">
      <w:pPr>
        <w:pStyle w:val="Corpodeltesto3"/>
        <w:rPr>
          <w:rFonts w:ascii="Calibri" w:hAnsi="Calibri" w:cs="Tahoma"/>
          <w:bCs/>
          <w:sz w:val="22"/>
          <w:szCs w:val="22"/>
        </w:rPr>
      </w:pPr>
      <w:r w:rsidRPr="00F11DBA">
        <w:rPr>
          <w:rFonts w:ascii="Calibri" w:hAnsi="Calibri" w:cs="Tahoma"/>
          <w:sz w:val="22"/>
          <w:szCs w:val="22"/>
        </w:rPr>
        <w:t>E’ fatto obbligo a chiunque di osservarla e farla osservare.</w:t>
      </w:r>
    </w:p>
    <w:p w:rsidR="001113F3" w:rsidRPr="00F11DBA" w:rsidRDefault="001113F3" w:rsidP="001113F3">
      <w:pPr>
        <w:pStyle w:val="Corpotesto"/>
        <w:rPr>
          <w:rFonts w:ascii="Calibri" w:hAnsi="Calibri" w:cs="Tahoma"/>
          <w:szCs w:val="22"/>
        </w:rPr>
      </w:pPr>
    </w:p>
    <w:p w:rsidR="001113F3" w:rsidRPr="00F11DBA" w:rsidRDefault="00717BFC" w:rsidP="001113F3">
      <w:pPr>
        <w:pStyle w:val="Corpotesto"/>
        <w:rPr>
          <w:rFonts w:ascii="Calibri" w:hAnsi="Calibri" w:cs="Tahoma"/>
          <w:szCs w:val="22"/>
        </w:rPr>
      </w:pPr>
      <w:r w:rsidRPr="00F11DBA">
        <w:rPr>
          <w:rFonts w:ascii="Calibri" w:hAnsi="Calibri" w:cs="Tahoma"/>
          <w:szCs w:val="22"/>
        </w:rPr>
        <w:t>Morimondo</w:t>
      </w:r>
      <w:r w:rsidR="001113F3" w:rsidRPr="00F11DBA">
        <w:rPr>
          <w:rFonts w:ascii="Calibri" w:hAnsi="Calibri" w:cs="Tahoma"/>
          <w:szCs w:val="22"/>
        </w:rPr>
        <w:t>,</w:t>
      </w:r>
      <w:r w:rsidR="00F11DBA">
        <w:rPr>
          <w:rFonts w:ascii="Calibri" w:hAnsi="Calibri" w:cs="Tahoma"/>
          <w:szCs w:val="22"/>
        </w:rPr>
        <w:t xml:space="preserve"> </w:t>
      </w:r>
      <w:r w:rsidRPr="00F11DBA">
        <w:rPr>
          <w:rFonts w:ascii="Calibri" w:hAnsi="Calibri" w:cs="Tahoma"/>
          <w:szCs w:val="22"/>
        </w:rPr>
        <w:t>0</w:t>
      </w:r>
      <w:r w:rsidR="00015516">
        <w:rPr>
          <w:rFonts w:ascii="Calibri" w:hAnsi="Calibri" w:cs="Tahoma"/>
          <w:szCs w:val="22"/>
        </w:rPr>
        <w:t>7</w:t>
      </w:r>
      <w:r w:rsidR="001113F3" w:rsidRPr="00F11DBA">
        <w:rPr>
          <w:rFonts w:ascii="Calibri" w:hAnsi="Calibri" w:cs="Tahoma"/>
          <w:szCs w:val="22"/>
        </w:rPr>
        <w:t>/0</w:t>
      </w:r>
      <w:r w:rsidRPr="00F11DBA">
        <w:rPr>
          <w:rFonts w:ascii="Calibri" w:hAnsi="Calibri" w:cs="Tahoma"/>
          <w:szCs w:val="22"/>
        </w:rPr>
        <w:t>7</w:t>
      </w:r>
      <w:r w:rsidR="001113F3" w:rsidRPr="00F11DBA">
        <w:rPr>
          <w:rFonts w:ascii="Calibri" w:hAnsi="Calibri" w:cs="Tahoma"/>
          <w:szCs w:val="22"/>
        </w:rPr>
        <w:t>/201</w:t>
      </w:r>
      <w:r w:rsidR="00015516">
        <w:rPr>
          <w:rFonts w:ascii="Calibri" w:hAnsi="Calibri" w:cs="Tahoma"/>
          <w:szCs w:val="22"/>
        </w:rPr>
        <w:t>6</w:t>
      </w:r>
    </w:p>
    <w:p w:rsidR="001113F3" w:rsidRPr="00F11DBA" w:rsidRDefault="001113F3" w:rsidP="001113F3">
      <w:pPr>
        <w:pStyle w:val="Corpotesto"/>
        <w:rPr>
          <w:rFonts w:ascii="Calibri" w:hAnsi="Calibri" w:cs="Tahoma"/>
          <w:szCs w:val="22"/>
        </w:rPr>
      </w:pPr>
    </w:p>
    <w:p w:rsidR="001113F3" w:rsidRPr="00F11DBA" w:rsidRDefault="001113F3" w:rsidP="001113F3">
      <w:pPr>
        <w:pStyle w:val="Corpotesto"/>
        <w:rPr>
          <w:rFonts w:ascii="Calibri" w:hAnsi="Calibri" w:cs="Tahoma"/>
          <w:szCs w:val="22"/>
        </w:rPr>
      </w:pPr>
    </w:p>
    <w:p w:rsidR="001113F3" w:rsidRPr="00F11DBA" w:rsidRDefault="00015516" w:rsidP="00717BFC">
      <w:pPr>
        <w:pStyle w:val="Corpotesto"/>
        <w:ind w:left="2880"/>
        <w:rPr>
          <w:rFonts w:ascii="Calibri" w:hAnsi="Calibri" w:cs="Tahoma"/>
          <w:b/>
          <w:bCs/>
          <w:szCs w:val="22"/>
        </w:rPr>
      </w:pPr>
      <w:r>
        <w:rPr>
          <w:rFonts w:ascii="Calibri" w:hAnsi="Calibri" w:cs="Tahoma"/>
          <w:b/>
          <w:bCs/>
          <w:szCs w:val="22"/>
        </w:rPr>
        <w:tab/>
      </w:r>
      <w:r>
        <w:rPr>
          <w:rFonts w:ascii="Calibri" w:hAnsi="Calibri" w:cs="Tahoma"/>
          <w:b/>
          <w:bCs/>
          <w:szCs w:val="22"/>
        </w:rPr>
        <w:tab/>
      </w:r>
      <w:r>
        <w:rPr>
          <w:rFonts w:ascii="Calibri" w:hAnsi="Calibri" w:cs="Tahoma"/>
          <w:b/>
          <w:bCs/>
          <w:szCs w:val="22"/>
        </w:rPr>
        <w:tab/>
      </w:r>
      <w:r>
        <w:rPr>
          <w:rFonts w:ascii="Calibri" w:hAnsi="Calibri" w:cs="Tahoma"/>
          <w:b/>
          <w:bCs/>
          <w:szCs w:val="22"/>
        </w:rPr>
        <w:tab/>
      </w:r>
      <w:r w:rsidR="001113F3" w:rsidRPr="00F11DBA">
        <w:rPr>
          <w:rFonts w:ascii="Calibri" w:hAnsi="Calibri" w:cs="Tahoma"/>
          <w:b/>
          <w:bCs/>
          <w:szCs w:val="22"/>
        </w:rPr>
        <w:t xml:space="preserve">IL </w:t>
      </w:r>
      <w:r>
        <w:rPr>
          <w:rFonts w:ascii="Calibri" w:hAnsi="Calibri" w:cs="Tahoma"/>
          <w:b/>
          <w:bCs/>
          <w:szCs w:val="22"/>
        </w:rPr>
        <w:t>SINDACO</w:t>
      </w:r>
    </w:p>
    <w:p w:rsidR="00717BFC" w:rsidRPr="00F11DBA" w:rsidRDefault="00717BFC" w:rsidP="001113F3">
      <w:pPr>
        <w:pStyle w:val="Corpotesto"/>
        <w:ind w:left="2880" w:firstLine="720"/>
        <w:jc w:val="center"/>
        <w:rPr>
          <w:rFonts w:ascii="Calibri" w:hAnsi="Calibri" w:cs="Tahoma"/>
          <w:b/>
          <w:bCs/>
          <w:szCs w:val="22"/>
        </w:rPr>
      </w:pPr>
    </w:p>
    <w:p w:rsidR="001113F3" w:rsidRPr="00F11DBA" w:rsidRDefault="00015516" w:rsidP="00717BFC">
      <w:pPr>
        <w:pStyle w:val="Corpotesto"/>
        <w:ind w:left="2880" w:firstLine="720"/>
        <w:rPr>
          <w:rFonts w:ascii="Calibri" w:hAnsi="Calibri" w:cs="Tahoma"/>
          <w:b/>
          <w:bCs/>
          <w:szCs w:val="22"/>
        </w:rPr>
      </w:pPr>
      <w:r>
        <w:rPr>
          <w:rFonts w:ascii="Calibri" w:hAnsi="Calibri" w:cs="Tahoma"/>
          <w:b/>
          <w:bCs/>
          <w:szCs w:val="22"/>
        </w:rPr>
        <w:tab/>
      </w:r>
      <w:r>
        <w:rPr>
          <w:rFonts w:ascii="Calibri" w:hAnsi="Calibri" w:cs="Tahoma"/>
          <w:b/>
          <w:bCs/>
          <w:szCs w:val="22"/>
        </w:rPr>
        <w:tab/>
      </w:r>
      <w:r>
        <w:rPr>
          <w:rFonts w:ascii="Calibri" w:hAnsi="Calibri" w:cs="Tahoma"/>
          <w:b/>
          <w:bCs/>
          <w:szCs w:val="22"/>
        </w:rPr>
        <w:tab/>
        <w:t>Dott. Marco Marelli</w:t>
      </w:r>
    </w:p>
    <w:p w:rsidR="00085B31" w:rsidRDefault="00085B31" w:rsidP="00085B31">
      <w:pPr>
        <w:pStyle w:val="Testonormale"/>
        <w:jc w:val="both"/>
        <w:rPr>
          <w:rFonts w:ascii="Bodoni MT" w:eastAsia="MS Mincho" w:hAnsi="Bodoni MT" w:cs="Tahoma"/>
          <w:sz w:val="28"/>
        </w:rPr>
      </w:pPr>
    </w:p>
    <w:p w:rsidR="0082212A" w:rsidRDefault="00534F8F" w:rsidP="005F71E7">
      <w:pPr>
        <w:pStyle w:val="Testonormale"/>
        <w:jc w:val="center"/>
        <w:rPr>
          <w:rFonts w:ascii="Bodoni MT" w:eastAsia="MS Mincho" w:hAnsi="Bodoni MT"/>
        </w:rPr>
      </w:pPr>
      <w:r>
        <w:rPr>
          <w:rFonts w:eastAsia="MS Mincho"/>
        </w:rPr>
        <w:t xml:space="preserve"> </w:t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</w:p>
    <w:sectPr w:rsidR="0082212A" w:rsidSect="00B77588">
      <w:headerReference w:type="default" r:id="rId8"/>
      <w:footerReference w:type="even" r:id="rId9"/>
      <w:footerReference w:type="default" r:id="rId10"/>
      <w:pgSz w:w="11906" w:h="16838"/>
      <w:pgMar w:top="567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7BFC" w:rsidRDefault="00717BFC">
      <w:r>
        <w:separator/>
      </w:r>
    </w:p>
  </w:endnote>
  <w:endnote w:type="continuationSeparator" w:id="0">
    <w:p w:rsidR="00717BFC" w:rsidRDefault="00717B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odoni MT"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7BFC" w:rsidRDefault="00717BFC" w:rsidP="00FB471E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:rsidR="00717BFC" w:rsidRDefault="00717BFC" w:rsidP="00BF2ED2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7BFC" w:rsidRDefault="00717BFC" w:rsidP="00FB471E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EA02AB">
      <w:rPr>
        <w:rStyle w:val="Numeropagina"/>
        <w:noProof/>
      </w:rPr>
      <w:t>2</w:t>
    </w:r>
    <w:r>
      <w:rPr>
        <w:rStyle w:val="Numeropagina"/>
      </w:rPr>
      <w:fldChar w:fldCharType="end"/>
    </w:r>
  </w:p>
  <w:p w:rsidR="00717BFC" w:rsidRDefault="00717BFC" w:rsidP="00BF2ED2">
    <w:pPr>
      <w:pStyle w:val="Pidipagin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7BFC" w:rsidRDefault="00717BFC">
      <w:r>
        <w:separator/>
      </w:r>
    </w:p>
  </w:footnote>
  <w:footnote w:type="continuationSeparator" w:id="0">
    <w:p w:rsidR="00717BFC" w:rsidRDefault="00717B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7BFC" w:rsidRPr="009028A5" w:rsidRDefault="00F11DBA" w:rsidP="00F11DBA">
    <w:pPr>
      <w:pStyle w:val="Intestazione"/>
      <w:jc w:val="center"/>
      <w:rPr>
        <w:b/>
      </w:rPr>
    </w:pPr>
    <w:r>
      <w:rPr>
        <w:noProof/>
      </w:rPr>
      <w:drawing>
        <wp:inline distT="0" distB="0" distL="0" distR="0" wp14:anchorId="42E5351F" wp14:editId="6E33C2DF">
          <wp:extent cx="676625" cy="847725"/>
          <wp:effectExtent l="0" t="0" r="9525" b="0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4726" cy="857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bookmarkStart w:id="1" w:name="_MON_1421154334"/>
    <w:bookmarkStart w:id="2" w:name="_MON_1422361417"/>
    <w:bookmarkStart w:id="3" w:name="_MON_1196847744"/>
    <w:bookmarkStart w:id="4" w:name="_MON_1204438292"/>
    <w:bookmarkStart w:id="5" w:name="_MON_1418218041"/>
    <w:bookmarkEnd w:id="1"/>
    <w:bookmarkEnd w:id="2"/>
    <w:bookmarkEnd w:id="3"/>
    <w:bookmarkEnd w:id="4"/>
    <w:bookmarkEnd w:id="5"/>
    <w:bookmarkStart w:id="6" w:name="_MON_1418218124"/>
    <w:bookmarkEnd w:id="6"/>
    <w:r w:rsidRPr="003A6BBF">
      <w:rPr>
        <w:rFonts w:ascii="Bookman Old Style" w:hAnsi="Bookman Old Style"/>
      </w:rPr>
      <w:object w:dxaOrig="4781" w:dyaOrig="186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303pt;height:89.25pt" o:ole="" fillcolor="window">
          <v:imagedata r:id="rId2" o:title=""/>
        </v:shape>
        <o:OLEObject Type="Embed" ProgID="Word.Picture.8" ShapeID="_x0000_i1025" DrawAspect="Content" ObjectID="_1529396990" r:id="rId3"/>
      </w:obje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FF1E06"/>
    <w:multiLevelType w:val="hybridMultilevel"/>
    <w:tmpl w:val="17FC87A2"/>
    <w:lvl w:ilvl="0" w:tplc="7BB4391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0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B67260C"/>
    <w:multiLevelType w:val="hybridMultilevel"/>
    <w:tmpl w:val="5BE62012"/>
    <w:lvl w:ilvl="0" w:tplc="0410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88380A"/>
    <w:multiLevelType w:val="hybridMultilevel"/>
    <w:tmpl w:val="69D46DDA"/>
    <w:lvl w:ilvl="0" w:tplc="04100001">
      <w:start w:val="1"/>
      <w:numFmt w:val="bullet"/>
      <w:lvlText w:val=""/>
      <w:lvlJc w:val="left"/>
      <w:pPr>
        <w:tabs>
          <w:tab w:val="num" w:pos="800"/>
        </w:tabs>
        <w:ind w:left="800" w:hanging="360"/>
      </w:pPr>
      <w:rPr>
        <w:rFonts w:ascii="Symbol" w:hAnsi="Symbol" w:hint="default"/>
      </w:rPr>
    </w:lvl>
    <w:lvl w:ilvl="1" w:tplc="DA64AB76">
      <w:start w:val="16"/>
      <w:numFmt w:val="bullet"/>
      <w:lvlText w:val="-"/>
      <w:lvlJc w:val="left"/>
      <w:pPr>
        <w:tabs>
          <w:tab w:val="num" w:pos="1520"/>
        </w:tabs>
        <w:ind w:left="1520" w:hanging="360"/>
      </w:pPr>
      <w:rPr>
        <w:rFonts w:ascii="Times New Roman" w:eastAsia="Times New Roman" w:hAnsi="Times New Roman" w:cs="Times New Roman" w:hint="default"/>
      </w:rPr>
    </w:lvl>
    <w:lvl w:ilvl="2" w:tplc="04100005">
      <w:start w:val="1"/>
      <w:numFmt w:val="bullet"/>
      <w:lvlText w:val=""/>
      <w:lvlJc w:val="left"/>
      <w:pPr>
        <w:tabs>
          <w:tab w:val="num" w:pos="2240"/>
        </w:tabs>
        <w:ind w:left="22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60"/>
        </w:tabs>
        <w:ind w:left="29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80"/>
        </w:tabs>
        <w:ind w:left="368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400"/>
        </w:tabs>
        <w:ind w:left="44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120"/>
        </w:tabs>
        <w:ind w:left="51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40"/>
        </w:tabs>
        <w:ind w:left="584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60"/>
        </w:tabs>
        <w:ind w:left="6560" w:hanging="360"/>
      </w:pPr>
      <w:rPr>
        <w:rFonts w:ascii="Wingdings" w:hAnsi="Wingdings" w:hint="default"/>
      </w:rPr>
    </w:lvl>
  </w:abstractNum>
  <w:abstractNum w:abstractNumId="3" w15:restartNumberingAfterBreak="0">
    <w:nsid w:val="26D73557"/>
    <w:multiLevelType w:val="hybridMultilevel"/>
    <w:tmpl w:val="1D50E5BE"/>
    <w:lvl w:ilvl="0" w:tplc="0410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E2467F"/>
    <w:multiLevelType w:val="hybridMultilevel"/>
    <w:tmpl w:val="77101A92"/>
    <w:lvl w:ilvl="0" w:tplc="0410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5D57809"/>
    <w:multiLevelType w:val="hybridMultilevel"/>
    <w:tmpl w:val="084CCB1C"/>
    <w:lvl w:ilvl="0" w:tplc="0410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B29630E"/>
    <w:multiLevelType w:val="hybridMultilevel"/>
    <w:tmpl w:val="70E814BE"/>
    <w:lvl w:ilvl="0" w:tplc="0410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C38004C"/>
    <w:multiLevelType w:val="hybridMultilevel"/>
    <w:tmpl w:val="412A4B06"/>
    <w:lvl w:ilvl="0" w:tplc="0410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E5178EB"/>
    <w:multiLevelType w:val="hybridMultilevel"/>
    <w:tmpl w:val="202E06BC"/>
    <w:lvl w:ilvl="0" w:tplc="82AEEC2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1039DA"/>
    <w:multiLevelType w:val="hybridMultilevel"/>
    <w:tmpl w:val="51825C62"/>
    <w:lvl w:ilvl="0" w:tplc="0410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6E040CB"/>
    <w:multiLevelType w:val="hybridMultilevel"/>
    <w:tmpl w:val="F0C69AA2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BCB45FC"/>
    <w:multiLevelType w:val="hybridMultilevel"/>
    <w:tmpl w:val="1E34FA7A"/>
    <w:lvl w:ilvl="0" w:tplc="0410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BCC3506"/>
    <w:multiLevelType w:val="hybridMultilevel"/>
    <w:tmpl w:val="1FECEA92"/>
    <w:lvl w:ilvl="0" w:tplc="0410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D7038FC"/>
    <w:multiLevelType w:val="singleLevel"/>
    <w:tmpl w:val="AAD2C2EA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14" w15:restartNumberingAfterBreak="0">
    <w:nsid w:val="72851F2F"/>
    <w:multiLevelType w:val="hybridMultilevel"/>
    <w:tmpl w:val="17FC87A2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79E10236"/>
    <w:multiLevelType w:val="hybridMultilevel"/>
    <w:tmpl w:val="1F1CE0B0"/>
    <w:lvl w:ilvl="0" w:tplc="0410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15"/>
  </w:num>
  <w:num w:numId="3">
    <w:abstractNumId w:val="7"/>
  </w:num>
  <w:num w:numId="4">
    <w:abstractNumId w:val="8"/>
  </w:num>
  <w:num w:numId="5">
    <w:abstractNumId w:val="12"/>
  </w:num>
  <w:num w:numId="6">
    <w:abstractNumId w:val="5"/>
  </w:num>
  <w:num w:numId="7">
    <w:abstractNumId w:val="6"/>
  </w:num>
  <w:num w:numId="8">
    <w:abstractNumId w:val="4"/>
  </w:num>
  <w:num w:numId="9">
    <w:abstractNumId w:val="0"/>
  </w:num>
  <w:num w:numId="10">
    <w:abstractNumId w:val="14"/>
  </w:num>
  <w:num w:numId="11">
    <w:abstractNumId w:val="13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hint="default"/>
        </w:rPr>
      </w:lvl>
    </w:lvlOverride>
  </w:num>
  <w:num w:numId="12">
    <w:abstractNumId w:val="9"/>
  </w:num>
  <w:num w:numId="13">
    <w:abstractNumId w:val="3"/>
  </w:num>
  <w:num w:numId="14">
    <w:abstractNumId w:val="11"/>
  </w:num>
  <w:num w:numId="15">
    <w:abstractNumId w:val="2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noPunctuationKerning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066B"/>
    <w:rsid w:val="00015516"/>
    <w:rsid w:val="00082B35"/>
    <w:rsid w:val="00085B31"/>
    <w:rsid w:val="000F0A00"/>
    <w:rsid w:val="001113F3"/>
    <w:rsid w:val="00132548"/>
    <w:rsid w:val="0016296F"/>
    <w:rsid w:val="00163CDC"/>
    <w:rsid w:val="001754A6"/>
    <w:rsid w:val="00175EAC"/>
    <w:rsid w:val="00304102"/>
    <w:rsid w:val="00362ECB"/>
    <w:rsid w:val="003654DE"/>
    <w:rsid w:val="00405DBB"/>
    <w:rsid w:val="004B6940"/>
    <w:rsid w:val="00534F8F"/>
    <w:rsid w:val="005737D9"/>
    <w:rsid w:val="00580EA8"/>
    <w:rsid w:val="005F338B"/>
    <w:rsid w:val="005F71E7"/>
    <w:rsid w:val="0061154A"/>
    <w:rsid w:val="0063322D"/>
    <w:rsid w:val="006534F0"/>
    <w:rsid w:val="006C7A66"/>
    <w:rsid w:val="00717BFC"/>
    <w:rsid w:val="00743A0E"/>
    <w:rsid w:val="00747673"/>
    <w:rsid w:val="00786C15"/>
    <w:rsid w:val="007D1A61"/>
    <w:rsid w:val="007E0DBB"/>
    <w:rsid w:val="0082212A"/>
    <w:rsid w:val="0087639A"/>
    <w:rsid w:val="00890D80"/>
    <w:rsid w:val="00893321"/>
    <w:rsid w:val="008F0962"/>
    <w:rsid w:val="009028A5"/>
    <w:rsid w:val="009B74A6"/>
    <w:rsid w:val="00A401CC"/>
    <w:rsid w:val="00A4568B"/>
    <w:rsid w:val="00AB5CC0"/>
    <w:rsid w:val="00B45594"/>
    <w:rsid w:val="00B77588"/>
    <w:rsid w:val="00BF2ED2"/>
    <w:rsid w:val="00C0058C"/>
    <w:rsid w:val="00C67F00"/>
    <w:rsid w:val="00C95DCE"/>
    <w:rsid w:val="00CC1E67"/>
    <w:rsid w:val="00CD5D99"/>
    <w:rsid w:val="00D5066B"/>
    <w:rsid w:val="00E12859"/>
    <w:rsid w:val="00E67677"/>
    <w:rsid w:val="00E93149"/>
    <w:rsid w:val="00EA02AB"/>
    <w:rsid w:val="00F11DBA"/>
    <w:rsid w:val="00F6634A"/>
    <w:rsid w:val="00F76158"/>
    <w:rsid w:val="00FB471E"/>
    <w:rsid w:val="00FB7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  <w15:docId w15:val="{2D98FA6D-62A3-4769-AFFD-FABC2BDD6B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754A6"/>
    <w:rPr>
      <w:sz w:val="24"/>
      <w:szCs w:val="24"/>
    </w:rPr>
  </w:style>
  <w:style w:type="paragraph" w:styleId="Titolo2">
    <w:name w:val="heading 2"/>
    <w:basedOn w:val="Normale"/>
    <w:next w:val="Normale"/>
    <w:qFormat/>
    <w:rsid w:val="00E1285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olo4">
    <w:name w:val="heading 4"/>
    <w:basedOn w:val="Normale"/>
    <w:next w:val="Normale"/>
    <w:qFormat/>
    <w:rsid w:val="009B74A6"/>
    <w:pPr>
      <w:keepNext/>
      <w:jc w:val="center"/>
      <w:outlineLvl w:val="3"/>
    </w:pPr>
    <w:rPr>
      <w:rFonts w:ascii="Arial" w:hAnsi="Arial"/>
      <w:b/>
      <w:sz w:val="18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rmale">
    <w:name w:val="Plain Text"/>
    <w:basedOn w:val="Normale"/>
    <w:rsid w:val="001754A6"/>
    <w:rPr>
      <w:rFonts w:ascii="Courier New" w:hAnsi="Courier New" w:cs="Courier New"/>
      <w:sz w:val="20"/>
      <w:szCs w:val="20"/>
    </w:rPr>
  </w:style>
  <w:style w:type="paragraph" w:styleId="Corpotesto">
    <w:name w:val="Body Text"/>
    <w:basedOn w:val="Normale"/>
    <w:rsid w:val="00E12859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ind w:right="1008"/>
      <w:jc w:val="both"/>
    </w:pPr>
    <w:rPr>
      <w:rFonts w:ascii="Arial" w:hAnsi="Arial"/>
      <w:sz w:val="22"/>
      <w:szCs w:val="20"/>
    </w:rPr>
  </w:style>
  <w:style w:type="paragraph" w:styleId="Intestazione">
    <w:name w:val="header"/>
    <w:basedOn w:val="Normale"/>
    <w:rsid w:val="009028A5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9028A5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BF2ED2"/>
  </w:style>
  <w:style w:type="paragraph" w:styleId="Testofumetto">
    <w:name w:val="Balloon Text"/>
    <w:basedOn w:val="Normale"/>
    <w:semiHidden/>
    <w:rsid w:val="00C95DCE"/>
    <w:rPr>
      <w:rFonts w:ascii="Tahoma" w:hAnsi="Tahoma" w:cs="Tahoma"/>
      <w:sz w:val="16"/>
      <w:szCs w:val="16"/>
    </w:rPr>
  </w:style>
  <w:style w:type="paragraph" w:styleId="Corpodeltesto2">
    <w:name w:val="Body Text 2"/>
    <w:basedOn w:val="Normale"/>
    <w:link w:val="Corpodeltesto2Carattere"/>
    <w:rsid w:val="001113F3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rsid w:val="001113F3"/>
    <w:rPr>
      <w:sz w:val="24"/>
      <w:szCs w:val="24"/>
    </w:rPr>
  </w:style>
  <w:style w:type="paragraph" w:styleId="Corpodeltesto3">
    <w:name w:val="Body Text 3"/>
    <w:basedOn w:val="Normale"/>
    <w:link w:val="Corpodeltesto3Carattere"/>
    <w:rsid w:val="001113F3"/>
    <w:pPr>
      <w:spacing w:after="120"/>
    </w:pPr>
    <w:rPr>
      <w:rFonts w:ascii="Tms Rmn" w:hAnsi="Tms Rmn"/>
      <w:noProof/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rsid w:val="001113F3"/>
    <w:rPr>
      <w:rFonts w:ascii="Tms Rmn" w:hAnsi="Tms Rmn"/>
      <w:noProof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oleObject" Target="embeddings/oleObject1.bin"/><Relationship Id="rId2" Type="http://schemas.openxmlformats.org/officeDocument/2006/relationships/image" Target="media/image2.wm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AD0D9D5-8FC4-4AB4-986B-3FC91C944A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467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3085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PoliziaLocale</dc:creator>
  <cp:keywords/>
  <dc:description/>
  <cp:lastModifiedBy>PoliziaLocale</cp:lastModifiedBy>
  <cp:revision>3</cp:revision>
  <cp:lastPrinted>2016-07-07T09:34:00Z</cp:lastPrinted>
  <dcterms:created xsi:type="dcterms:W3CDTF">2016-07-07T09:25:00Z</dcterms:created>
  <dcterms:modified xsi:type="dcterms:W3CDTF">2016-07-07T09:43:00Z</dcterms:modified>
</cp:coreProperties>
</file>